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9A4" w:rsidRDefault="00DA29A4" w:rsidP="00DA29A4">
      <w:pPr>
        <w:spacing w:after="0" w:line="240" w:lineRule="auto"/>
        <w:ind w:left="-567" w:right="-567" w:firstLine="567"/>
        <w:jc w:val="both"/>
        <w:rPr>
          <w:rFonts w:ascii="Times New Roman" w:eastAsia="Times New Roman" w:hAnsi="Times New Roman" w:cs="Times New Roman"/>
          <w:lang w:eastAsia="tr-TR"/>
        </w:rPr>
      </w:pPr>
    </w:p>
    <w:tbl>
      <w:tblPr>
        <w:tblStyle w:val="TabloKlavuzu3"/>
        <w:tblW w:w="10661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1537"/>
        <w:gridCol w:w="6569"/>
        <w:gridCol w:w="2555"/>
      </w:tblGrid>
      <w:tr w:rsidR="00DA29A4" w:rsidRPr="000B650D" w:rsidTr="00DA29A4">
        <w:trPr>
          <w:trHeight w:val="9"/>
        </w:trPr>
        <w:tc>
          <w:tcPr>
            <w:tcW w:w="1537" w:type="dxa"/>
          </w:tcPr>
          <w:p w:rsidR="00DA29A4" w:rsidRDefault="00DA29A4" w:rsidP="00DA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0B650D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tr-TR"/>
              </w:rPr>
              <w:drawing>
                <wp:inline distT="0" distB="0" distL="0" distR="0" wp14:anchorId="3F70087B" wp14:editId="48023924">
                  <wp:extent cx="866633" cy="805218"/>
                  <wp:effectExtent l="0" t="0" r="0" b="0"/>
                  <wp:docPr id="1260" name="Resim 1" descr="\\192.168.1.6\stratejik planlama\KYS\logolar\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192.168.1.6\stratejik planlama\KYS\logolar\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4000" cy="8027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A29A4" w:rsidRPr="000B650D" w:rsidRDefault="00DA29A4" w:rsidP="00DA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6569" w:type="dxa"/>
          </w:tcPr>
          <w:p w:rsidR="00DA29A4" w:rsidRPr="00F03F2D" w:rsidRDefault="00DA29A4" w:rsidP="00DA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03F2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T.C.</w:t>
            </w:r>
          </w:p>
          <w:p w:rsidR="00DA29A4" w:rsidRPr="00F03F2D" w:rsidRDefault="00DA29A4" w:rsidP="00DA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03F2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GEBZE BELEDİYE BAŞKANLIĞI</w:t>
            </w:r>
          </w:p>
          <w:p w:rsidR="00DA29A4" w:rsidRPr="000B650D" w:rsidRDefault="00DA29A4" w:rsidP="00DA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03F2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Yazı İşleri Müdürlüğü</w:t>
            </w:r>
          </w:p>
        </w:tc>
        <w:tc>
          <w:tcPr>
            <w:tcW w:w="2555" w:type="dxa"/>
            <w:vAlign w:val="center"/>
          </w:tcPr>
          <w:p w:rsidR="00DA29A4" w:rsidRPr="000B650D" w:rsidRDefault="00DA29A4" w:rsidP="00DA29A4">
            <w:pPr>
              <w:spacing w:after="0" w:line="240" w:lineRule="auto"/>
              <w:ind w:left="70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0B650D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tr-TR"/>
              </w:rPr>
              <w:drawing>
                <wp:inline distT="0" distB="0" distL="0" distR="0" wp14:anchorId="1856E77B" wp14:editId="58FB2583">
                  <wp:extent cx="1016384" cy="561975"/>
                  <wp:effectExtent l="0" t="0" r="0" b="0"/>
                  <wp:docPr id="1261" name="Resim 12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1" name="310 Resim" descr="iso.jpg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384" cy="561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A29A4" w:rsidRPr="000B650D" w:rsidRDefault="00DA29A4" w:rsidP="00DA29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  <w:p w:rsidR="00DA29A4" w:rsidRPr="000B650D" w:rsidRDefault="00DA29A4" w:rsidP="00DA29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</w:tr>
    </w:tbl>
    <w:p w:rsidR="00DA29A4" w:rsidRPr="008F1518" w:rsidRDefault="00DA29A4" w:rsidP="00DA29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8F1518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2 MART 2023</w:t>
      </w:r>
      <w:r w:rsidRPr="008F1518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/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PERŞEMBE </w:t>
      </w:r>
      <w:r w:rsidRPr="008F1518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Saat:1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5</w:t>
      </w:r>
      <w:r w:rsidRPr="008F1518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:00</w:t>
      </w:r>
    </w:p>
    <w:p w:rsidR="00DA29A4" w:rsidRDefault="00DA29A4" w:rsidP="00DA29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Pr="008F1518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MECLİS TOPLANTI GÜNDEMİ</w:t>
      </w:r>
    </w:p>
    <w:p w:rsidR="00DA29A4" w:rsidRPr="00FC3304" w:rsidRDefault="00DA29A4" w:rsidP="00DA29A4">
      <w:pPr>
        <w:pStyle w:val="ListeParagraf"/>
        <w:numPr>
          <w:ilvl w:val="0"/>
          <w:numId w:val="1"/>
        </w:numPr>
        <w:spacing w:after="0" w:line="240" w:lineRule="auto"/>
        <w:ind w:firstLine="414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C3304">
        <w:rPr>
          <w:rFonts w:ascii="Times New Roman" w:hAnsi="Times New Roman" w:cs="Times New Roman"/>
          <w:sz w:val="24"/>
          <w:szCs w:val="24"/>
        </w:rPr>
        <w:t>Yoklama– Açılış.</w:t>
      </w:r>
    </w:p>
    <w:p w:rsidR="00DA29A4" w:rsidRPr="00FC3304" w:rsidRDefault="00DA29A4" w:rsidP="00DA29A4">
      <w:pPr>
        <w:pStyle w:val="ListeParagraf"/>
        <w:numPr>
          <w:ilvl w:val="0"/>
          <w:numId w:val="1"/>
        </w:numPr>
        <w:spacing w:after="0" w:line="240" w:lineRule="auto"/>
        <w:ind w:firstLine="414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C3304">
        <w:rPr>
          <w:rFonts w:ascii="Times New Roman" w:eastAsia="Times New Roman" w:hAnsi="Times New Roman" w:cs="Times New Roman"/>
          <w:sz w:val="24"/>
          <w:szCs w:val="24"/>
          <w:lang w:eastAsia="tr-TR"/>
        </w:rPr>
        <w:t>02 Şubat 2023 tarihli meclis birleşimine ait karar özetlerinin okunması ve oylanması,</w:t>
      </w:r>
    </w:p>
    <w:p w:rsidR="00DA29A4" w:rsidRPr="006C7119" w:rsidRDefault="00DA29A4" w:rsidP="00DA29A4">
      <w:pPr>
        <w:pStyle w:val="ListeParagra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6C7119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    </w:t>
      </w:r>
      <w:proofErr w:type="gramStart"/>
      <w:r w:rsidRPr="006C7119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RAPORLAR :</w:t>
      </w:r>
      <w:proofErr w:type="gramEnd"/>
    </w:p>
    <w:p w:rsidR="00DA29A4" w:rsidRPr="006C7119" w:rsidRDefault="00DA29A4" w:rsidP="00DA29A4">
      <w:pPr>
        <w:pStyle w:val="ListeParagraf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6C711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Etüt Proje Müdürlüğünün Görev ve Çalışma Yönetmeliğine ilişkin </w:t>
      </w:r>
      <w:r w:rsidRPr="006C7119">
        <w:rPr>
          <w:rFonts w:ascii="Times New Roman" w:hAnsi="Times New Roman" w:cs="Times New Roman"/>
          <w:sz w:val="24"/>
          <w:szCs w:val="24"/>
        </w:rPr>
        <w:t>Hukuk Dilekçe Tetkik ve İsimlendirme Komisyonu Raporu,</w:t>
      </w:r>
    </w:p>
    <w:p w:rsidR="00DA29A4" w:rsidRPr="006C7119" w:rsidRDefault="00DA29A4" w:rsidP="00DA29A4">
      <w:pPr>
        <w:pStyle w:val="ListeParagraf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6C7119">
        <w:rPr>
          <w:rFonts w:ascii="Times New Roman" w:hAnsi="Times New Roman" w:cs="Times New Roman"/>
          <w:sz w:val="24"/>
          <w:szCs w:val="24"/>
        </w:rPr>
        <w:t>İlçemiz Balçık Mahallesinde yer alan ve mülkiyeti Belediyemize ait olan gayrimenkullerin (323/15, 323/16 ve 425/1 Ada/Parsel) değerlendirilmesi ile ilgili Belediye Encümenine yetki verilmesine ilişkin</w:t>
      </w:r>
      <w:r>
        <w:rPr>
          <w:rFonts w:ascii="Times New Roman" w:hAnsi="Times New Roman" w:cs="Times New Roman"/>
          <w:sz w:val="24"/>
          <w:szCs w:val="24"/>
        </w:rPr>
        <w:t xml:space="preserve"> Plan ve Bütçe Komisyonu Raporu</w:t>
      </w:r>
      <w:r w:rsidRPr="006C7119">
        <w:rPr>
          <w:rFonts w:ascii="Times New Roman" w:hAnsi="Times New Roman" w:cs="Times New Roman"/>
          <w:sz w:val="24"/>
          <w:szCs w:val="24"/>
        </w:rPr>
        <w:t>,</w:t>
      </w:r>
    </w:p>
    <w:p w:rsidR="00DA29A4" w:rsidRPr="006C7119" w:rsidRDefault="00DA29A4" w:rsidP="00DA29A4">
      <w:pPr>
        <w:pStyle w:val="ListeParagraf"/>
        <w:numPr>
          <w:ilvl w:val="0"/>
          <w:numId w:val="2"/>
        </w:numPr>
        <w:spacing w:after="0" w:line="240" w:lineRule="auto"/>
        <w:ind w:hanging="37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Kirazpınar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Mah. 2745 Sok. No:8 5807 ada, 1 parselde bulunan 140 m² Prefabrik Sağlık Ocağının </w:t>
      </w:r>
      <w:proofErr w:type="spellStart"/>
      <w:r>
        <w:rPr>
          <w:rFonts w:ascii="Times New Roman" w:hAnsi="Times New Roman" w:cs="Times New Roman"/>
          <w:sz w:val="24"/>
          <w:szCs w:val="24"/>
        </w:rPr>
        <w:t>Kirazpınar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Mah. Sağlık Merkezi (A.S.M)’ne tahsis edilmesine ilişkin Plan ve Bütçe Komisyonu Raporu,</w:t>
      </w:r>
    </w:p>
    <w:p w:rsidR="00DA29A4" w:rsidRPr="00F34B2C" w:rsidRDefault="00DA29A4" w:rsidP="00DA29A4">
      <w:pPr>
        <w:pStyle w:val="ListeParagraf"/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370C40">
        <w:rPr>
          <w:rFonts w:ascii="Times New Roman" w:eastAsia="Times New Roman" w:hAnsi="Times New Roman" w:cs="Times New Roman"/>
          <w:b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b/>
          <w:lang w:eastAsia="tr-TR"/>
        </w:rPr>
        <w:t xml:space="preserve">      </w:t>
      </w:r>
      <w:r w:rsidRPr="00370C40">
        <w:rPr>
          <w:rFonts w:ascii="Times New Roman" w:eastAsia="Times New Roman" w:hAnsi="Times New Roman" w:cs="Times New Roman"/>
          <w:b/>
          <w:lang w:eastAsia="tr-TR"/>
        </w:rPr>
        <w:t xml:space="preserve"> </w:t>
      </w:r>
      <w:r w:rsidRPr="00F34B2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İMAR KOMİSYONU </w:t>
      </w:r>
      <w:proofErr w:type="gramStart"/>
      <w:r w:rsidRPr="00F34B2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RAPORLARI :</w:t>
      </w:r>
      <w:proofErr w:type="gramEnd"/>
    </w:p>
    <w:p w:rsidR="00DA29A4" w:rsidRPr="00EC2AD0" w:rsidRDefault="00DA29A4" w:rsidP="00DA29A4">
      <w:pPr>
        <w:pStyle w:val="ListeParagraf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proofErr w:type="spellStart"/>
      <w:r w:rsidRPr="00EC2AD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Mollafenari</w:t>
      </w:r>
      <w:proofErr w:type="spellEnd"/>
      <w:r w:rsidRPr="00EC2AD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(</w:t>
      </w:r>
      <w:proofErr w:type="spellStart"/>
      <w:r w:rsidRPr="00EC2AD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Akviran</w:t>
      </w:r>
      <w:proofErr w:type="spellEnd"/>
      <w:r w:rsidRPr="00EC2AD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) Mahallesi GK9 </w:t>
      </w:r>
      <w:proofErr w:type="spellStart"/>
      <w:r w:rsidRPr="00EC2AD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Etaplama</w:t>
      </w:r>
      <w:proofErr w:type="spellEnd"/>
      <w:r w:rsidRPr="00EC2AD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Bölgesine ilişkin 1/1000 Ölçekli UİP Tadilatına Yasal Askı Sürecinde Yapılan İtirazların Değerlendirilmesine ilişkin İmar Komisyonu Raporu,</w:t>
      </w:r>
    </w:p>
    <w:p w:rsidR="00DA29A4" w:rsidRPr="00EC2AD0" w:rsidRDefault="00DA29A4" w:rsidP="00DA29A4">
      <w:pPr>
        <w:pStyle w:val="ListeParagraf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2AD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Balçık 297 ada 1 parsel ve yakın çevresine ilişkin 1/1000 Ölçekli UİP Değişikliğine ilişkin İmar Komisyonu Raporu,</w:t>
      </w:r>
    </w:p>
    <w:p w:rsidR="00DA29A4" w:rsidRPr="00EC2AD0" w:rsidRDefault="00DA29A4" w:rsidP="00DA29A4">
      <w:pPr>
        <w:pStyle w:val="ListeParagraf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EC2AD0">
        <w:rPr>
          <w:rFonts w:ascii="Times New Roman" w:hAnsi="Times New Roman" w:cs="Times New Roman"/>
          <w:color w:val="000000" w:themeColor="text1"/>
          <w:sz w:val="24"/>
          <w:szCs w:val="24"/>
        </w:rPr>
        <w:t>Kadıllı</w:t>
      </w:r>
      <w:proofErr w:type="spellEnd"/>
      <w:r w:rsidRPr="00EC2A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Mahallesi GK3 Planlama Bölgesi 1/1000 Ölçekli Uygulama İmar Planına Yönelik Yapılan Plan Tadilatına ilişkin</w:t>
      </w:r>
      <w:r w:rsidRPr="00EC2AD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İmar Komisyonu Raporu</w:t>
      </w:r>
      <w:r w:rsidRPr="00EC2AD0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:rsidR="00DA29A4" w:rsidRPr="00EC2AD0" w:rsidRDefault="00DA29A4" w:rsidP="00DA29A4">
      <w:pPr>
        <w:pStyle w:val="ListeParagraf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tr-TR"/>
        </w:rPr>
      </w:pPr>
      <w:proofErr w:type="spellStart"/>
      <w:r w:rsidRPr="00EC2AD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Mollafenari</w:t>
      </w:r>
      <w:proofErr w:type="spellEnd"/>
      <w:r w:rsidRPr="00EC2AD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(</w:t>
      </w:r>
      <w:proofErr w:type="spellStart"/>
      <w:r w:rsidRPr="00EC2AD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Akviran</w:t>
      </w:r>
      <w:proofErr w:type="spellEnd"/>
      <w:r w:rsidRPr="00EC2AD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) Mahallesi GK22 Planlama Bölgesi 178, 180, 173, 112 numaralı adalar ve çevresine yönelik plan değişikliğine ilişkin Yasal Askı Sürecinde Yapılan İtirazların Değerlendirilmesine ilişkin İmar Komisyonu Raporu,</w:t>
      </w:r>
    </w:p>
    <w:p w:rsidR="00DA29A4" w:rsidRPr="00EC2AD0" w:rsidRDefault="00DA29A4" w:rsidP="00DA29A4">
      <w:pPr>
        <w:pStyle w:val="ListeParagraf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tr-TR"/>
        </w:rPr>
      </w:pPr>
      <w:proofErr w:type="spellStart"/>
      <w:r w:rsidRPr="00EC2AD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Eleşli-Kangıllı</w:t>
      </w:r>
      <w:proofErr w:type="spellEnd"/>
      <w:r w:rsidRPr="00EC2AD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ilave </w:t>
      </w:r>
      <w:proofErr w:type="gramStart"/>
      <w:r w:rsidRPr="00EC2AD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revizyon</w:t>
      </w:r>
      <w:proofErr w:type="gramEnd"/>
      <w:r w:rsidRPr="00EC2AD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uygulama imar planı değişikliğine ilişkin İmar Komisyonu Raporu, </w:t>
      </w:r>
    </w:p>
    <w:p w:rsidR="00DA29A4" w:rsidRDefault="00DA29A4" w:rsidP="00DA29A4">
      <w:pPr>
        <w:pStyle w:val="ListeParagra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F2F4A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    </w:t>
      </w:r>
      <w:bookmarkStart w:id="0" w:name="_GoBack"/>
      <w:bookmarkEnd w:id="0"/>
      <w:proofErr w:type="gramStart"/>
      <w:r w:rsidRPr="007F2F4A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TEKLİFLER</w:t>
      </w:r>
      <w:r w:rsidRPr="007F2F4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:</w:t>
      </w:r>
      <w:proofErr w:type="gramEnd"/>
    </w:p>
    <w:p w:rsidR="00DA29A4" w:rsidRPr="007F2678" w:rsidRDefault="00DA29A4" w:rsidP="00DA29A4">
      <w:pPr>
        <w:pStyle w:val="ListeParagraf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F2678">
        <w:rPr>
          <w:rFonts w:ascii="Times New Roman" w:hAnsi="Times New Roman" w:cs="Times New Roman"/>
          <w:sz w:val="24"/>
          <w:szCs w:val="24"/>
        </w:rPr>
        <w:t xml:space="preserve">Emlak ve İstimlak Müdürlüğünün </w:t>
      </w:r>
      <w:r w:rsidRPr="007F26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Yapı Kayıt Belgesi alan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12</w:t>
      </w:r>
      <w:r w:rsidRPr="007F26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adet parselin satışına ilişkin teklifi,</w:t>
      </w:r>
    </w:p>
    <w:p w:rsidR="00DA29A4" w:rsidRPr="004008C1" w:rsidRDefault="00DA29A4" w:rsidP="00DA29A4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4008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Emlak ve İstimlak Müdürlüğünün Belediyemiz mülkiyetinde bulunan </w:t>
      </w:r>
      <w:proofErr w:type="spellStart"/>
      <w:r w:rsidRPr="004008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Yavuzselim</w:t>
      </w:r>
      <w:proofErr w:type="spellEnd"/>
      <w:r w:rsidRPr="004008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ve Hürriyet Mahallelerindeki taşınmazların Belediye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mize yapılan müracaata ilişkin 12</w:t>
      </w:r>
      <w:r w:rsidRPr="004008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adet hak sahiplerine (kullanıcılara) fiili kullanım alanları doğrultusunda 6292 Sayılı Kanunun 8. </w:t>
      </w:r>
      <w:proofErr w:type="gramStart"/>
      <w:r w:rsidRPr="004008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Maddesince  doğrudan</w:t>
      </w:r>
      <w:proofErr w:type="gramEnd"/>
      <w:r w:rsidRPr="004008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satışlarının yapılmasına ilişkin teklifi,</w:t>
      </w:r>
    </w:p>
    <w:p w:rsidR="00DA29A4" w:rsidRPr="007F2678" w:rsidRDefault="00DA29A4" w:rsidP="00DA29A4">
      <w:pPr>
        <w:pStyle w:val="ListeParagraf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7F2678">
        <w:rPr>
          <w:rFonts w:ascii="Times New Roman" w:hAnsi="Times New Roman" w:cs="Times New Roman"/>
          <w:sz w:val="24"/>
          <w:szCs w:val="24"/>
        </w:rPr>
        <w:t xml:space="preserve">Emlak ve İstimlak Müdürlüğünün Belediyemize devri yapılan </w:t>
      </w:r>
      <w:proofErr w:type="spellStart"/>
      <w:r w:rsidRPr="007F2678">
        <w:rPr>
          <w:rFonts w:ascii="Times New Roman" w:hAnsi="Times New Roman" w:cs="Times New Roman"/>
          <w:sz w:val="24"/>
          <w:szCs w:val="24"/>
        </w:rPr>
        <w:t>Mustafapaşa</w:t>
      </w:r>
      <w:proofErr w:type="spellEnd"/>
      <w:r w:rsidRPr="007F2678">
        <w:rPr>
          <w:rFonts w:ascii="Times New Roman" w:hAnsi="Times New Roman" w:cs="Times New Roman"/>
          <w:sz w:val="24"/>
          <w:szCs w:val="24"/>
        </w:rPr>
        <w:t xml:space="preserve"> Mah. 321 Ada 323 Parselde bulunan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7F2678">
        <w:rPr>
          <w:rFonts w:ascii="Times New Roman" w:hAnsi="Times New Roman" w:cs="Times New Roman"/>
          <w:sz w:val="24"/>
          <w:szCs w:val="24"/>
        </w:rPr>
        <w:t xml:space="preserve"> adet fiili kullanıcısına kullanım alanları doğrultusunda 6306 Sayılı Kanun kapsamında satışına ilişkin teklifi,</w:t>
      </w:r>
    </w:p>
    <w:p w:rsidR="00DA29A4" w:rsidRDefault="00DA29A4" w:rsidP="00DA29A4">
      <w:pPr>
        <w:pStyle w:val="ListeParagraf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İnsan Kaynakları ve Eğitim Müdürlüğünün boş kadro derece değişikliğine ilişkin teklifi,</w:t>
      </w:r>
    </w:p>
    <w:p w:rsidR="00DA29A4" w:rsidRDefault="00DA29A4" w:rsidP="00DA29A4">
      <w:pPr>
        <w:pStyle w:val="ListeParagraf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Etüt Proje Müdürlüğünün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Beylikbağı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Mah. Fatih İmam Hatip Ortaokuluna kantin yapımına ilişkin teklifi,</w:t>
      </w:r>
    </w:p>
    <w:p w:rsidR="00DA29A4" w:rsidRDefault="00DA29A4" w:rsidP="00DA29A4">
      <w:pPr>
        <w:pStyle w:val="ListeParagraf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İşletme ve İştirakler Müdürlüğünün Belediyemiz Meclisinin 04.10.2022 tarih ve 2022/263 sayılı meclis kararının tashihine ilişkin teklifi,</w:t>
      </w:r>
    </w:p>
    <w:p w:rsidR="00DA29A4" w:rsidRDefault="00DA29A4" w:rsidP="00DA29A4">
      <w:pPr>
        <w:pStyle w:val="ListeParagraf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 ve Proje Müdürlüğünün Pelitli Mahallesi 268 Ada 15 ve 16 Numaralı Parsellerin Kuzey Kesiminde Yol Açılmasına İlişkin 1/1000 Ölçekli UİP Değişikliğine ilişkin teklifi,</w:t>
      </w:r>
    </w:p>
    <w:p w:rsidR="00DA29A4" w:rsidRDefault="00DA29A4" w:rsidP="00DA29A4">
      <w:pPr>
        <w:pStyle w:val="ListeParagraf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Plan ve Proje Müdürlüğünün </w:t>
      </w:r>
      <w:proofErr w:type="spellStart"/>
      <w:r>
        <w:rPr>
          <w:rFonts w:ascii="Times New Roman" w:hAnsi="Times New Roman" w:cs="Times New Roman"/>
          <w:sz w:val="24"/>
          <w:szCs w:val="24"/>
        </w:rPr>
        <w:t>Kadıllı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Mahallesi 136 Ada 1 Numaralı Parsele İlişkin 1/1000 Ölçekli Uygulama İmar Planına Yasal Askı Sürecinde Yapılan İtirazların Değerlendirilmesine ilişkin teklifi,</w:t>
      </w:r>
    </w:p>
    <w:p w:rsidR="00DA29A4" w:rsidRDefault="00DA29A4" w:rsidP="00DA29A4">
      <w:pPr>
        <w:pStyle w:val="ListeParagraf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 ve Proje Müdürlüğünün Balçık Mahallesi Gk1-C Planlama Bölgesi 343 ve 344 ada çevresi Plan Değişikliğine ilişkin teklifi,</w:t>
      </w:r>
    </w:p>
    <w:p w:rsidR="00DA29A4" w:rsidRDefault="00DA29A4" w:rsidP="00DA29A4">
      <w:pPr>
        <w:pStyle w:val="ListeParagraf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Plan ve Proje Müdürlüğünün Balçık Mahallesi 309 Ada 1, 2, 3, 4, 5 ve 6 </w:t>
      </w:r>
      <w:proofErr w:type="spellStart"/>
      <w:r>
        <w:rPr>
          <w:rFonts w:ascii="Times New Roman" w:hAnsi="Times New Roman" w:cs="Times New Roman"/>
          <w:sz w:val="24"/>
          <w:szCs w:val="24"/>
        </w:rPr>
        <w:t>nolu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Parsellere İlişkin 1/1000 Ölçekli UİP Değişikliğine ilişkin teklifi, </w:t>
      </w:r>
    </w:p>
    <w:p w:rsidR="00DA29A4" w:rsidRDefault="00DA29A4" w:rsidP="00DA29A4">
      <w:pPr>
        <w:pStyle w:val="ListeParagra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A29A4" w:rsidRDefault="00DA29A4" w:rsidP="00DA29A4">
      <w:pPr>
        <w:pStyle w:val="ListeParagra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95CEA" w:rsidRDefault="00D95CEA"/>
    <w:sectPr w:rsidR="00D95CEA" w:rsidSect="00DA29A4">
      <w:pgSz w:w="11906" w:h="16838"/>
      <w:pgMar w:top="284" w:right="849" w:bottom="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38464E"/>
    <w:multiLevelType w:val="hybridMultilevel"/>
    <w:tmpl w:val="7C729F28"/>
    <w:lvl w:ilvl="0" w:tplc="7B9C8D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59F529C"/>
    <w:multiLevelType w:val="hybridMultilevel"/>
    <w:tmpl w:val="291A115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9A4"/>
    <w:rsid w:val="00D95CEA"/>
    <w:rsid w:val="00DA2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6B164"/>
  <w15:chartTrackingRefBased/>
  <w15:docId w15:val="{C0421D87-3EDC-4C94-8239-1AB6E9B65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29A4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A29A4"/>
    <w:pPr>
      <w:ind w:left="720"/>
      <w:contextualSpacing/>
    </w:pPr>
  </w:style>
  <w:style w:type="table" w:customStyle="1" w:styleId="TabloKlavuzu3">
    <w:name w:val="Tablo Kılavuzu3"/>
    <w:basedOn w:val="NormalTablo"/>
    <w:next w:val="TabloKlavuzu"/>
    <w:uiPriority w:val="59"/>
    <w:rsid w:val="00DA29A4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oKlavuzu">
    <w:name w:val="Table Grid"/>
    <w:basedOn w:val="NormalTablo"/>
    <w:uiPriority w:val="39"/>
    <w:rsid w:val="00DA29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479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Neşe YÜCETÜRK</dc:creator>
  <cp:keywords/>
  <dc:description/>
  <cp:lastModifiedBy>Neşe YÜCETÜRK</cp:lastModifiedBy>
  <cp:revision>1</cp:revision>
  <dcterms:created xsi:type="dcterms:W3CDTF">2023-02-27T06:19:00Z</dcterms:created>
  <dcterms:modified xsi:type="dcterms:W3CDTF">2023-02-27T06:25:00Z</dcterms:modified>
</cp:coreProperties>
</file>