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C6" w:rsidRDefault="009C1EC6" w:rsidP="009C1EC6">
      <w:pPr>
        <w:spacing w:after="0" w:line="240" w:lineRule="auto"/>
        <w:ind w:left="708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AA2D46C" wp14:editId="73BC01C2">
            <wp:simplePos x="0" y="0"/>
            <wp:positionH relativeFrom="margin">
              <wp:posOffset>5198745</wp:posOffset>
            </wp:positionH>
            <wp:positionV relativeFrom="margin">
              <wp:posOffset>314325</wp:posOffset>
            </wp:positionV>
            <wp:extent cx="1035050" cy="412750"/>
            <wp:effectExtent l="0" t="0" r="0" b="6350"/>
            <wp:wrapSquare wrapText="bothSides"/>
            <wp:docPr id="1865" name="Resim 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EC6" w:rsidRPr="002E2855" w:rsidRDefault="009C1EC6" w:rsidP="009C1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855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293B1705" wp14:editId="5AEEEA64">
            <wp:simplePos x="0" y="0"/>
            <wp:positionH relativeFrom="margin">
              <wp:posOffset>48895</wp:posOffset>
            </wp:positionH>
            <wp:positionV relativeFrom="margin">
              <wp:posOffset>176530</wp:posOffset>
            </wp:positionV>
            <wp:extent cx="790575" cy="628650"/>
            <wp:effectExtent l="0" t="0" r="9525" b="0"/>
            <wp:wrapSquare wrapText="bothSides"/>
            <wp:docPr id="1864" name="Resim 1864" descr="\\192.168.1.6\stratejik planlama\KYS\logolar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6\stratejik planlama\KYS\logolar\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</w:t>
      </w:r>
      <w:r w:rsidRPr="002E2855">
        <w:rPr>
          <w:rFonts w:ascii="Times New Roman" w:eastAsia="Times New Roman" w:hAnsi="Times New Roman" w:cs="Times New Roman"/>
          <w:sz w:val="24"/>
          <w:szCs w:val="24"/>
          <w:lang w:eastAsia="tr-TR"/>
        </w:rPr>
        <w:t>T.C.</w:t>
      </w:r>
    </w:p>
    <w:p w:rsidR="009C1EC6" w:rsidRPr="002E2855" w:rsidRDefault="009C1EC6" w:rsidP="009C1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E2855">
        <w:rPr>
          <w:rFonts w:ascii="Times New Roman" w:eastAsia="Times New Roman" w:hAnsi="Times New Roman" w:cs="Times New Roman"/>
          <w:sz w:val="24"/>
          <w:szCs w:val="24"/>
          <w:lang w:eastAsia="tr-TR"/>
        </w:rPr>
        <w:t>GEBZE BELEDİYE BAŞKANLIĞI</w:t>
      </w:r>
    </w:p>
    <w:p w:rsidR="009C1EC6" w:rsidRPr="002E2855" w:rsidRDefault="009C1EC6" w:rsidP="009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E28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Yazı İşleri Müdürlüğü </w:t>
      </w:r>
    </w:p>
    <w:p w:rsidR="009C1EC6" w:rsidRDefault="009C1EC6" w:rsidP="009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C1EC6" w:rsidRPr="008F1518" w:rsidRDefault="009C1EC6" w:rsidP="009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05 ARALIK 2023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SALI 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Saat:1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:00</w:t>
      </w:r>
    </w:p>
    <w:p w:rsidR="009C1EC6" w:rsidRDefault="009C1EC6" w:rsidP="009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MECLİS TOPLANTI GÜNDEMİ</w:t>
      </w:r>
    </w:p>
    <w:p w:rsidR="009C1EC6" w:rsidRPr="00744610" w:rsidRDefault="009C1EC6" w:rsidP="009C1EC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bookmarkStart w:id="0" w:name="_GoBack"/>
      <w:r w:rsidRPr="00744610">
        <w:rPr>
          <w:rFonts w:ascii="Times New Roman" w:hAnsi="Times New Roman" w:cs="Times New Roman"/>
          <w:sz w:val="23"/>
          <w:szCs w:val="23"/>
        </w:rPr>
        <w:t>Yoklama– Açılış.</w:t>
      </w:r>
    </w:p>
    <w:p w:rsidR="009C1EC6" w:rsidRPr="00744610" w:rsidRDefault="009C1EC6" w:rsidP="009C1EC6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744610">
        <w:rPr>
          <w:rFonts w:ascii="Times New Roman" w:eastAsia="Times New Roman" w:hAnsi="Times New Roman" w:cs="Times New Roman"/>
          <w:sz w:val="23"/>
          <w:szCs w:val="23"/>
          <w:lang w:eastAsia="tr-TR"/>
        </w:rPr>
        <w:t>01 Kasım 2023 tarihli meclis birleşimine ait karar özetlerinin okunması ve oylanması,</w:t>
      </w:r>
    </w:p>
    <w:p w:rsidR="009C1EC6" w:rsidRPr="00744610" w:rsidRDefault="009C1EC6" w:rsidP="009C1EC6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 w:rsidRPr="00744610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RAPORLAR: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Yapı Kayıt Belgesi alan 12 adet parselin satışı ile ilgili Plan ve Bütçe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Belediyemiz mülkiyetinde bulunan </w:t>
      </w:r>
      <w:proofErr w:type="spellStart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Yavuzselim</w:t>
      </w:r>
      <w:proofErr w:type="spellEnd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ve Hürriyet Mahallelerindeki taşınmazların Belediyemize yapılan müracaata ilişkin listede bilgileri verilen 10 adet hak sahiplerine (kullanıcılara) fiili kullanım alanları doğrultusunda 6292 Sayılı Kanunun 8. </w:t>
      </w:r>
      <w:proofErr w:type="gramStart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Maddesince  doğrudan</w:t>
      </w:r>
      <w:proofErr w:type="gramEnd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satışlarının yapılmasına ilişkin Plan ve Bütçe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Belediyemize devri yapılan </w:t>
      </w:r>
      <w:proofErr w:type="spellStart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Mustafapaşa</w:t>
      </w:r>
      <w:proofErr w:type="spellEnd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(</w:t>
      </w:r>
      <w:proofErr w:type="spellStart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Yavuzselim</w:t>
      </w:r>
      <w:proofErr w:type="spellEnd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) Mah. 321 ada 323 parselin fiili kullanıcıları tarafından belediyemize yapılan müracaata ilişkin listede bilgileri verilen 7 adet hak sahiplerine (kullanıcılara) fiili kullanım alanları doğrultusunda 6306 Sayılı Kanun Kapsamında satışların yapılmasına ilişkin Plan ve Bütçe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Güzeller Mah. 6650 ada 3 ve 4 </w:t>
      </w:r>
      <w:proofErr w:type="spellStart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nolu</w:t>
      </w:r>
      <w:proofErr w:type="spellEnd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parseldeki belediyemiz hissesinin </w:t>
      </w:r>
      <w:proofErr w:type="spellStart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Toki’ye</w:t>
      </w:r>
      <w:proofErr w:type="spellEnd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devrine ilişkin Plan ve Bütçe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2024 </w:t>
      </w:r>
      <w:proofErr w:type="spellStart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>Yılı</w:t>
      </w:r>
      <w:proofErr w:type="spellEnd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>Teknik</w:t>
      </w:r>
      <w:proofErr w:type="spellEnd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>Altyapı</w:t>
      </w:r>
      <w:proofErr w:type="spellEnd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(</w:t>
      </w:r>
      <w:proofErr w:type="spellStart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>yol</w:t>
      </w:r>
      <w:proofErr w:type="spellEnd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) </w:t>
      </w:r>
      <w:proofErr w:type="spellStart"/>
      <w:r w:rsidR="005677E3"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>b</w:t>
      </w:r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>edellerinin</w:t>
      </w:r>
      <w:proofErr w:type="spellEnd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>belirlenmesine</w:t>
      </w:r>
      <w:proofErr w:type="spellEnd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744610">
        <w:rPr>
          <w:rFonts w:ascii="Times New Roman" w:eastAsia="Times New Roman" w:hAnsi="Times New Roman" w:cs="Times New Roman"/>
          <w:sz w:val="23"/>
          <w:szCs w:val="23"/>
          <w:lang w:val="en-US"/>
        </w:rPr>
        <w:t>ilişkin</w:t>
      </w:r>
      <w:proofErr w:type="spellEnd"/>
      <w:r w:rsidRPr="0074461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Plan ve Bütçe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744610">
        <w:rPr>
          <w:rFonts w:ascii="Times New Roman" w:hAnsi="Times New Roman" w:cs="Times New Roman"/>
          <w:sz w:val="23"/>
          <w:szCs w:val="23"/>
        </w:rPr>
        <w:t>Afet İşleri Müdürlüğünün Görev ve Çalışma Yönetmeliği ile ilgili Hukuk Dilekçe Tetkik ve İsimlendirme Komisyonu Raporu,</w:t>
      </w:r>
    </w:p>
    <w:p w:rsidR="009C1EC6" w:rsidRPr="00744610" w:rsidRDefault="009C1EC6" w:rsidP="009C1EC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 w:rsidRPr="00744610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İMAR KOMİSYONU RAPORU: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4610">
        <w:rPr>
          <w:rFonts w:ascii="Times New Roman" w:hAnsi="Times New Roman" w:cs="Times New Roman"/>
          <w:sz w:val="23"/>
          <w:szCs w:val="23"/>
        </w:rPr>
        <w:t>Hatipler Mahallesine İlişkin Hazırlanan 1/1000 Ölçekli Uygulama İmar Planına Yasal Askı Sürecinde Yapılan İtirazların Değerlendirilmesine ilişkin ilişkin İmar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44610">
        <w:rPr>
          <w:rFonts w:ascii="Times New Roman" w:hAnsi="Times New Roman" w:cs="Times New Roman"/>
          <w:sz w:val="23"/>
          <w:szCs w:val="23"/>
        </w:rPr>
        <w:t>Kadıllı</w:t>
      </w:r>
      <w:proofErr w:type="spellEnd"/>
      <w:r w:rsidRPr="00744610">
        <w:rPr>
          <w:rFonts w:ascii="Times New Roman" w:hAnsi="Times New Roman" w:cs="Times New Roman"/>
          <w:sz w:val="23"/>
          <w:szCs w:val="23"/>
        </w:rPr>
        <w:t xml:space="preserve"> Mahallesi </w:t>
      </w:r>
      <w:proofErr w:type="spellStart"/>
      <w:r w:rsidRPr="00744610">
        <w:rPr>
          <w:rFonts w:ascii="Times New Roman" w:hAnsi="Times New Roman" w:cs="Times New Roman"/>
          <w:sz w:val="23"/>
          <w:szCs w:val="23"/>
        </w:rPr>
        <w:t>Yediyer</w:t>
      </w:r>
      <w:proofErr w:type="spellEnd"/>
      <w:r w:rsidRPr="00744610">
        <w:rPr>
          <w:rFonts w:ascii="Times New Roman" w:hAnsi="Times New Roman" w:cs="Times New Roman"/>
          <w:sz w:val="23"/>
          <w:szCs w:val="23"/>
        </w:rPr>
        <w:t xml:space="preserve"> Mevkii 1/1000 Ölçekli Revizyon ve İlave Uygulama İmar Planına ilişkin İmar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4610">
        <w:rPr>
          <w:rFonts w:ascii="Times New Roman" w:hAnsi="Times New Roman" w:cs="Times New Roman"/>
          <w:sz w:val="23"/>
          <w:szCs w:val="23"/>
        </w:rPr>
        <w:t xml:space="preserve"> Pelitli Mahallesi, 225 Ada 1 Parsel, 226 Ada 13 Parsel ve 235 Ada 1,2,3,5 Parsellere İlişkin 1/1000 Ölçekli Uygulama İmar Planı Değişikliğine ilişkin İmar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44610">
        <w:rPr>
          <w:rFonts w:ascii="Times New Roman" w:hAnsi="Times New Roman" w:cs="Times New Roman"/>
          <w:sz w:val="23"/>
          <w:szCs w:val="23"/>
        </w:rPr>
        <w:t>Tepemanayır</w:t>
      </w:r>
      <w:proofErr w:type="spellEnd"/>
      <w:r w:rsidRPr="00744610">
        <w:rPr>
          <w:rFonts w:ascii="Times New Roman" w:hAnsi="Times New Roman" w:cs="Times New Roman"/>
          <w:sz w:val="23"/>
          <w:szCs w:val="23"/>
        </w:rPr>
        <w:t xml:space="preserve"> Mahallesi 1/1000 Ölçekli Revizyon ve İlave Uygulama İmar Planına ilişkin İmar Komisyonu Raporu,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4610">
        <w:rPr>
          <w:rFonts w:ascii="Times New Roman" w:hAnsi="Times New Roman" w:cs="Times New Roman"/>
          <w:sz w:val="23"/>
          <w:szCs w:val="23"/>
        </w:rPr>
        <w:t xml:space="preserve">Ovacık Mahallesi 250 Ada 1, 2 ve 3 </w:t>
      </w:r>
      <w:proofErr w:type="spellStart"/>
      <w:r w:rsidRPr="00744610">
        <w:rPr>
          <w:rFonts w:ascii="Times New Roman" w:hAnsi="Times New Roman" w:cs="Times New Roman"/>
          <w:sz w:val="23"/>
          <w:szCs w:val="23"/>
        </w:rPr>
        <w:t>Nolu</w:t>
      </w:r>
      <w:proofErr w:type="spellEnd"/>
      <w:r w:rsidRPr="00744610">
        <w:rPr>
          <w:rFonts w:ascii="Times New Roman" w:hAnsi="Times New Roman" w:cs="Times New Roman"/>
          <w:sz w:val="23"/>
          <w:szCs w:val="23"/>
        </w:rPr>
        <w:t xml:space="preserve"> Parsellere İlişkin 1/1000 Ölçekli Uygulama İmar Planı Değişikliğine ilişkin İmar Komisyonu Raporu,</w:t>
      </w:r>
    </w:p>
    <w:p w:rsidR="009C1EC6" w:rsidRPr="00744610" w:rsidRDefault="009C1EC6" w:rsidP="009C1EC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44610">
        <w:rPr>
          <w:rFonts w:ascii="Times New Roman" w:hAnsi="Times New Roman" w:cs="Times New Roman"/>
          <w:b/>
          <w:sz w:val="23"/>
          <w:szCs w:val="23"/>
        </w:rPr>
        <w:t>TEKLİFLER: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744610">
        <w:rPr>
          <w:rFonts w:ascii="Times New Roman" w:hAnsi="Times New Roman" w:cs="Times New Roman"/>
          <w:sz w:val="23"/>
          <w:szCs w:val="23"/>
        </w:rPr>
        <w:t xml:space="preserve">Emlak ve İstimlak Müdürlüğünün </w:t>
      </w:r>
      <w:r w:rsidRPr="00744610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Belediyemiz meri imar planlarında konut ve </w:t>
      </w:r>
      <w:proofErr w:type="gramStart"/>
      <w:r w:rsidRPr="00744610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ticaret  alanında</w:t>
      </w:r>
      <w:proofErr w:type="gramEnd"/>
      <w:r w:rsidRPr="00744610">
        <w:rPr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 xml:space="preserve"> kalan 2 adet parselin belediyemizce yapılacak yatırımlara ve projelere kaynak oluşturması için satılmasına ilişkin</w:t>
      </w:r>
      <w:r w:rsidRPr="00744610">
        <w:rPr>
          <w:rFonts w:ascii="Times New Roman" w:hAnsi="Times New Roman" w:cs="Times New Roman"/>
          <w:sz w:val="23"/>
          <w:szCs w:val="23"/>
        </w:rPr>
        <w:t xml:space="preserve"> teklifi, </w:t>
      </w:r>
    </w:p>
    <w:p w:rsidR="009C1EC6" w:rsidRPr="00744610" w:rsidRDefault="002D08D8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proofErr w:type="gramStart"/>
      <w:r w:rsidRPr="00744610">
        <w:rPr>
          <w:rFonts w:ascii="Times New Roman" w:hAnsi="Times New Roman" w:cs="Times New Roman"/>
          <w:sz w:val="23"/>
          <w:szCs w:val="23"/>
        </w:rPr>
        <w:t>Emlak ve İstimlak Müdür</w:t>
      </w:r>
      <w:r w:rsidR="009C1EC6" w:rsidRPr="00744610">
        <w:rPr>
          <w:rFonts w:ascii="Times New Roman" w:hAnsi="Times New Roman" w:cs="Times New Roman"/>
          <w:sz w:val="23"/>
          <w:szCs w:val="23"/>
        </w:rPr>
        <w:t>l</w:t>
      </w:r>
      <w:r w:rsidRPr="00744610">
        <w:rPr>
          <w:rFonts w:ascii="Times New Roman" w:hAnsi="Times New Roman" w:cs="Times New Roman"/>
          <w:sz w:val="23"/>
          <w:szCs w:val="23"/>
        </w:rPr>
        <w:t>ü</w:t>
      </w:r>
      <w:r w:rsidR="009C1EC6" w:rsidRPr="00744610">
        <w:rPr>
          <w:rFonts w:ascii="Times New Roman" w:hAnsi="Times New Roman" w:cs="Times New Roman"/>
          <w:sz w:val="23"/>
          <w:szCs w:val="23"/>
        </w:rPr>
        <w:t xml:space="preserve">ğünün </w:t>
      </w:r>
      <w:r w:rsidR="009C1EC6" w:rsidRPr="0074461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Maliye hazinesine ait meri imar planlarında Otogar ve Teknik Alt Yapı Alanında kalan </w:t>
      </w:r>
      <w:proofErr w:type="spellStart"/>
      <w:r w:rsidR="009C1EC6" w:rsidRPr="0074461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Sultanorhan</w:t>
      </w:r>
      <w:proofErr w:type="spellEnd"/>
      <w:r w:rsidR="009C1EC6" w:rsidRPr="0074461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Mahallesi, 2736 ada 3 parsel sayılı taşınmazdaki 6919090/9760419 hisse karşılığı 69190,90 m² yüzölçümlü yerin bedeli mukabilinde Belediyemize devri ile Belediyemiz mülkiyetinde bulunan ve planlarında Resmi Kurum Alanında ve Sağlık tesis alanında kalan toplam 76052.65 m² yerin bedeli karşılığında Maliye Hazinesine devrine ilişkin teklifi,</w:t>
      </w:r>
      <w:proofErr w:type="gramEnd"/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744610">
        <w:rPr>
          <w:rFonts w:ascii="Times New Roman" w:hAnsi="Times New Roman" w:cs="Times New Roman"/>
          <w:sz w:val="23"/>
          <w:szCs w:val="23"/>
        </w:rPr>
        <w:t>Özel Kalem Müdürlüğünün 2024 Mali Yılı Yatırım ve Çalışma Programına ilişkin teklifi,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 w:rsidRPr="00744610">
        <w:rPr>
          <w:rFonts w:ascii="Times New Roman" w:hAnsi="Times New Roman" w:cs="Times New Roman"/>
          <w:sz w:val="23"/>
          <w:szCs w:val="23"/>
        </w:rPr>
        <w:t>Mali Hizmetler Müdürlüğünün 2023 yılı Kurumsal sınıflar düzeyinde aktarma yapılmasına ilişkin teklifi,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4610">
        <w:rPr>
          <w:rFonts w:ascii="Times New Roman" w:hAnsi="Times New Roman" w:cs="Times New Roman"/>
          <w:sz w:val="23"/>
          <w:szCs w:val="23"/>
        </w:rPr>
        <w:t xml:space="preserve">Kültür ve Sosyal İşler Müdürlüğünün </w:t>
      </w:r>
      <w:r w:rsidR="00172FD6" w:rsidRPr="00744610">
        <w:rPr>
          <w:rFonts w:ascii="Times New Roman" w:hAnsi="Times New Roman" w:cs="Times New Roman"/>
          <w:sz w:val="23"/>
          <w:szCs w:val="23"/>
        </w:rPr>
        <w:t xml:space="preserve">Gebze'nin marka tanıtımına katkı sağlaması bu bağlamda her türlü çalışmanın yapılması için 2024 yılının Çoban Mustafa Paşa Yılı ilan edilmesine </w:t>
      </w:r>
      <w:r w:rsidRPr="00744610">
        <w:rPr>
          <w:rFonts w:ascii="Times New Roman" w:hAnsi="Times New Roman" w:cs="Times New Roman"/>
          <w:sz w:val="23"/>
          <w:szCs w:val="23"/>
        </w:rPr>
        <w:t>ilişkin teklifi,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4610">
        <w:rPr>
          <w:rFonts w:ascii="Times New Roman" w:hAnsi="Times New Roman" w:cs="Times New Roman"/>
          <w:sz w:val="23"/>
          <w:szCs w:val="23"/>
        </w:rPr>
        <w:t xml:space="preserve">Plan ve Proje Müdürlüğünün </w:t>
      </w:r>
      <w:proofErr w:type="spellStart"/>
      <w:r w:rsidRPr="00744610">
        <w:rPr>
          <w:rFonts w:ascii="Times New Roman" w:hAnsi="Times New Roman" w:cs="Times New Roman"/>
          <w:sz w:val="23"/>
          <w:szCs w:val="23"/>
        </w:rPr>
        <w:t>Ahatlı</w:t>
      </w:r>
      <w:proofErr w:type="spellEnd"/>
      <w:r w:rsidRPr="00744610">
        <w:rPr>
          <w:rFonts w:ascii="Times New Roman" w:hAnsi="Times New Roman" w:cs="Times New Roman"/>
          <w:sz w:val="23"/>
          <w:szCs w:val="23"/>
        </w:rPr>
        <w:t xml:space="preserve"> Mahallesi Yerleşim Alanlarına İlişkin Hazırlanan 1/1000 Ölçekli uygulama imar planına yasal askı sürecinde yapılan itirazların değerlendirilmesine ilişkin teklifi,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4610">
        <w:rPr>
          <w:rFonts w:ascii="Times New Roman" w:hAnsi="Times New Roman" w:cs="Times New Roman"/>
          <w:sz w:val="23"/>
          <w:szCs w:val="23"/>
        </w:rPr>
        <w:t xml:space="preserve">Plan ve Proje Müdürlüğünün </w:t>
      </w:r>
      <w:proofErr w:type="spellStart"/>
      <w:r w:rsidRPr="00744610">
        <w:rPr>
          <w:rFonts w:ascii="Times New Roman" w:hAnsi="Times New Roman" w:cs="Times New Roman"/>
          <w:sz w:val="23"/>
          <w:szCs w:val="23"/>
        </w:rPr>
        <w:t>Elbizli</w:t>
      </w:r>
      <w:proofErr w:type="spellEnd"/>
      <w:r w:rsidRPr="00744610">
        <w:rPr>
          <w:rFonts w:ascii="Times New Roman" w:hAnsi="Times New Roman" w:cs="Times New Roman"/>
          <w:sz w:val="23"/>
          <w:szCs w:val="23"/>
        </w:rPr>
        <w:t xml:space="preserve"> Mahallesi Yerleşim Alanlarına İlişkin Hazırlanan 1/1000 Ölçekli uygulama imar planına yasal askı sürecinde yapılan itirazların değerlendirilmesine ilişkin teklifi,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44610">
        <w:rPr>
          <w:rFonts w:ascii="Times New Roman" w:hAnsi="Times New Roman" w:cs="Times New Roman"/>
          <w:sz w:val="23"/>
          <w:szCs w:val="23"/>
        </w:rPr>
        <w:t xml:space="preserve">Plan ve Proje Müdürlüğünün Yağcılar Mahallesi Yerleşim Alanlarına İlişkin Hazırlanan 1/1000 Ölçekli uygulama imar planına yasal askı sürecinde yapılan itirazların değerlendirilmesine ilişkin teklifi, </w:t>
      </w:r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44610">
        <w:rPr>
          <w:rFonts w:ascii="Times New Roman" w:hAnsi="Times New Roman" w:cs="Times New Roman"/>
          <w:sz w:val="23"/>
          <w:szCs w:val="23"/>
        </w:rPr>
        <w:t xml:space="preserve">Plan ve Proje Müdürlüğünün İlçemiz, Mevlana Mahallesi, 3185 Ada 3, 29, 31 ve 32, 3193 Ada 4 ve 5, 3194 Ada 1, 3151 Ada 5, 3150 Ada 1, 2, 3 ve 4, 4317 Ada 1, 2, 22, 23 ve 24, 3132 Ada 19, 20 ve 21, 3102 Ada 6, 3088 Ada 1 numaralı parselleri kapsayan alanlara ilişkin 1/1000 ölçekli uygulama imar planı değişikliğine yasal askı sürecinde yapılan itirazların değerlendirilmesine ilişkin teklifi, </w:t>
      </w:r>
      <w:proofErr w:type="gramEnd"/>
    </w:p>
    <w:p w:rsidR="009C1EC6" w:rsidRPr="00744610" w:rsidRDefault="009C1EC6" w:rsidP="009C1EC6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4610">
        <w:rPr>
          <w:rFonts w:ascii="Times New Roman" w:hAnsi="Times New Roman" w:cs="Times New Roman"/>
          <w:sz w:val="23"/>
          <w:szCs w:val="23"/>
        </w:rPr>
        <w:t>Plan ve Proje Müdürlüğünün İlçemiz, Balçık Mahallesi, 377 Ada 2 parsele ilişkin 1/1000 ölçekli uygulama imar planı, plan notu ilavesine ilişkin teklifi,</w:t>
      </w:r>
      <w:bookmarkEnd w:id="0"/>
      <w:r w:rsidRPr="007446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2CBB" w:rsidRPr="00744610" w:rsidRDefault="00B72CBB">
      <w:pPr>
        <w:rPr>
          <w:rFonts w:ascii="Times New Roman" w:hAnsi="Times New Roman" w:cs="Times New Roman"/>
          <w:sz w:val="20"/>
          <w:szCs w:val="20"/>
        </w:rPr>
      </w:pPr>
    </w:p>
    <w:sectPr w:rsidR="00B72CBB" w:rsidRPr="00744610" w:rsidSect="009C1EC6">
      <w:pgSz w:w="11906" w:h="16838"/>
      <w:pgMar w:top="0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5EE"/>
    <w:multiLevelType w:val="hybridMultilevel"/>
    <w:tmpl w:val="FA48580E"/>
    <w:lvl w:ilvl="0" w:tplc="9A58C4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C6"/>
    <w:rsid w:val="001663A0"/>
    <w:rsid w:val="00172FD6"/>
    <w:rsid w:val="00242E65"/>
    <w:rsid w:val="002D08D8"/>
    <w:rsid w:val="005677E3"/>
    <w:rsid w:val="007214F8"/>
    <w:rsid w:val="00744610"/>
    <w:rsid w:val="009C1EC6"/>
    <w:rsid w:val="00AD61B6"/>
    <w:rsid w:val="00B02F8C"/>
    <w:rsid w:val="00B31AFB"/>
    <w:rsid w:val="00B72CBB"/>
    <w:rsid w:val="00F2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86C5A-9F89-4178-AB4A-EF6EE878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C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1EC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7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13</cp:revision>
  <cp:lastPrinted>2023-11-30T14:16:00Z</cp:lastPrinted>
  <dcterms:created xsi:type="dcterms:W3CDTF">2023-11-29T08:34:00Z</dcterms:created>
  <dcterms:modified xsi:type="dcterms:W3CDTF">2023-12-01T06:58:00Z</dcterms:modified>
</cp:coreProperties>
</file>