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E4" w:rsidRPr="002E2855" w:rsidRDefault="00B51AE4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9A3CC49" wp14:editId="1BE0FD24">
            <wp:simplePos x="0" y="0"/>
            <wp:positionH relativeFrom="margin">
              <wp:posOffset>5551170</wp:posOffset>
            </wp:positionH>
            <wp:positionV relativeFrom="margin">
              <wp:posOffset>9525</wp:posOffset>
            </wp:positionV>
            <wp:extent cx="1035050" cy="412750"/>
            <wp:effectExtent l="0" t="0" r="0" b="6350"/>
            <wp:wrapSquare wrapText="bothSides"/>
            <wp:docPr id="2272" name="Resim 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855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2D2EDA29" wp14:editId="797431B4">
            <wp:simplePos x="0" y="0"/>
            <wp:positionH relativeFrom="margin">
              <wp:posOffset>-8255</wp:posOffset>
            </wp:positionH>
            <wp:positionV relativeFrom="margin">
              <wp:posOffset>14605</wp:posOffset>
            </wp:positionV>
            <wp:extent cx="790575" cy="628650"/>
            <wp:effectExtent l="0" t="0" r="9525" b="0"/>
            <wp:wrapSquare wrapText="bothSides"/>
            <wp:docPr id="2271" name="Resim 2271" descr="\\192.168.1.6\stratejik planlama\KYS\logolar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6\stratejik planlama\KYS\logolar\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E2855"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</w:p>
    <w:p w:rsidR="00B51AE4" w:rsidRPr="002E2855" w:rsidRDefault="00B51AE4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855">
        <w:rPr>
          <w:rFonts w:ascii="Times New Roman" w:eastAsia="Times New Roman" w:hAnsi="Times New Roman" w:cs="Times New Roman"/>
          <w:sz w:val="24"/>
          <w:szCs w:val="24"/>
          <w:lang w:eastAsia="tr-TR"/>
        </w:rPr>
        <w:t>GEBZE BELEDİYE BAŞKANLIĞI</w:t>
      </w:r>
    </w:p>
    <w:p w:rsidR="00B51AE4" w:rsidRDefault="00B51AE4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E28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Yazı İşleri Müdürlüğü </w:t>
      </w:r>
    </w:p>
    <w:p w:rsidR="008E3902" w:rsidRPr="002E2855" w:rsidRDefault="008E3902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1AE4" w:rsidRDefault="00B51AE4" w:rsidP="00B51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</w:t>
      </w:r>
    </w:p>
    <w:p w:rsidR="00B51AE4" w:rsidRPr="008F1518" w:rsidRDefault="00B51AE4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 ARALIK 2024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SALI 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Saat:1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:00</w:t>
      </w:r>
    </w:p>
    <w:p w:rsidR="00B51AE4" w:rsidRDefault="00B51AE4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MECLİS TOPLANTI GÜNDEMİ</w:t>
      </w:r>
    </w:p>
    <w:p w:rsidR="008E3902" w:rsidRDefault="008E3902" w:rsidP="00B51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1AE4" w:rsidRPr="008E3902" w:rsidRDefault="00B51AE4" w:rsidP="00B51AE4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hAnsi="Times New Roman" w:cs="Times New Roman"/>
          <w:sz w:val="24"/>
          <w:szCs w:val="24"/>
        </w:rPr>
        <w:t>Yoklama– Açılış.</w:t>
      </w:r>
    </w:p>
    <w:p w:rsidR="00B51AE4" w:rsidRPr="008E3902" w:rsidRDefault="00B51AE4" w:rsidP="00B51AE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>05 Kasım 2024 tarihli meclis birleşimine ait karar özetlerinin okunması ve oylanması,</w:t>
      </w:r>
    </w:p>
    <w:p w:rsidR="00B51AE4" w:rsidRPr="008E3902" w:rsidRDefault="00B51AE4" w:rsidP="00B51AE4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E39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RAPORLAR:</w:t>
      </w:r>
    </w:p>
    <w:p w:rsidR="00B51AE4" w:rsidRDefault="002E1191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Belediyemize devri yapılan </w:t>
      </w:r>
      <w:proofErr w:type="spellStart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Mustafapaşa</w:t>
      </w:r>
      <w:proofErr w:type="spellEnd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>Yavuzselim</w:t>
      </w:r>
      <w:proofErr w:type="spellEnd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>) Mah. 321 ada 323 parselin fiili kullanıcıları tarafından belediyemize yapılan müracaata ilişkin listede bilgileri verilen 2 adet hak sahiplerine (kullanıcılara) fiili kullanım alanları doğrultusunda 6306 Sayılı Kanun Kapsamında satışların yapılmasına ilişkin</w:t>
      </w:r>
      <w:r w:rsidR="00B51AE4"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 ve Bütçe Komisyonu Raporu,</w:t>
      </w:r>
    </w:p>
    <w:p w:rsidR="002E1191" w:rsidRDefault="002E1191" w:rsidP="002E1191">
      <w:pPr>
        <w:pStyle w:val="ListeParagraf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mülkiyetinde bulunan </w:t>
      </w:r>
      <w:proofErr w:type="spellStart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>Yavuzselim</w:t>
      </w:r>
      <w:proofErr w:type="spellEnd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Hürriyet Mahallelerindeki taşınmazların Belediyemize yapılan müracaata ilişkin 2 adet hak sahiplerine (kullanıcılara) fiili kullanım alanları doğrultusunda 6292 Sayılı Kanunun 8. </w:t>
      </w:r>
      <w:proofErr w:type="gramStart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Maddesince  doğrudan</w:t>
      </w:r>
      <w:proofErr w:type="gramEnd"/>
      <w:r w:rsidRPr="00F97A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satışlarının yapılmasına ilişkin teklifi,</w:t>
      </w:r>
    </w:p>
    <w:p w:rsidR="00B51AE4" w:rsidRPr="008E3902" w:rsidRDefault="00B51AE4" w:rsidP="00B51AE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E39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İMAR KOMİSYONU RAPORU: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902">
        <w:rPr>
          <w:rFonts w:ascii="Times New Roman" w:hAnsi="Times New Roman" w:cs="Times New Roman"/>
          <w:sz w:val="24"/>
          <w:szCs w:val="24"/>
        </w:rPr>
        <w:t>Tepemanayır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Mahallesi 1/1000 Ölçekli Uygulama İmar Planına Yasal Askı Sürecinde Yapılan İtirazların Değerlendirilmesi ile ilgili İmar Komisyonu Raporu,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hAnsi="Times New Roman" w:cs="Times New Roman"/>
          <w:sz w:val="24"/>
          <w:szCs w:val="24"/>
        </w:rPr>
        <w:t>Güzeller (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Arapçeşme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) Mahallesi, 729 Ada 1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Parsele İlişkin Hazırlanan 1/1000 Ölçekli Uygulama İmar Planı Değişikliğine ilişkin İmar Komisyo6nu Raporu,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hAnsi="Times New Roman" w:cs="Times New Roman"/>
          <w:sz w:val="24"/>
          <w:szCs w:val="24"/>
        </w:rPr>
        <w:t xml:space="preserve">İstasyon Mah. 1923 Ada 1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Parsele İlişkin Hazırlanan 1/1000 Ölçekli Uygulama İmar Planı Değişikliğine ilişkin İmar Komisyonu Raporu</w:t>
      </w:r>
      <w:r w:rsidRPr="008E39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E3902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Pr="008E3902">
        <w:rPr>
          <w:rFonts w:ascii="Times New Roman" w:hAnsi="Times New Roman" w:cs="Times New Roman"/>
          <w:sz w:val="24"/>
          <w:szCs w:val="24"/>
        </w:rPr>
        <w:t xml:space="preserve"> Yavuz Mahallesi, Korkak Deresi Muhtelif Adalarda Düzenleme Yapılmasına İlişkin Plan Tadilatına ilişkin İmar Komisyonu Raporu</w:t>
      </w:r>
      <w:r w:rsidRPr="008E39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</w:p>
    <w:p w:rsidR="00B51AE4" w:rsidRPr="008E3902" w:rsidRDefault="00B51AE4" w:rsidP="00B51AE4">
      <w:pPr>
        <w:pStyle w:val="ListeParagra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902">
        <w:rPr>
          <w:rFonts w:ascii="Times New Roman" w:eastAsia="Calibri" w:hAnsi="Times New Roman" w:cs="Times New Roman"/>
          <w:b/>
          <w:sz w:val="24"/>
          <w:szCs w:val="24"/>
        </w:rPr>
        <w:t>TEKLİFLER: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>Fen İşleri Müdürlüğünün Araç ve İş Makinesi Alımına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>Park ve Bahçeler Müdürlüğünün Araç ve İş Makinesi alımına ilişkin teklifi,</w:t>
      </w:r>
    </w:p>
    <w:p w:rsidR="00B51AE4" w:rsidRPr="008E3902" w:rsidRDefault="00B51AE4" w:rsidP="00B51AE4">
      <w:pPr>
        <w:pStyle w:val="KonuBal"/>
        <w:numPr>
          <w:ilvl w:val="0"/>
          <w:numId w:val="3"/>
        </w:numPr>
        <w:tabs>
          <w:tab w:val="left" w:pos="567"/>
        </w:tabs>
        <w:jc w:val="both"/>
        <w:rPr>
          <w:b w:val="0"/>
          <w:sz w:val="24"/>
        </w:rPr>
      </w:pPr>
      <w:r w:rsidRPr="008E3902">
        <w:rPr>
          <w:sz w:val="24"/>
        </w:rPr>
        <w:t xml:space="preserve"> </w:t>
      </w:r>
      <w:r w:rsidRPr="008E3902">
        <w:rPr>
          <w:b w:val="0"/>
          <w:sz w:val="24"/>
        </w:rPr>
        <w:t>Park ve Bahçeler Müdürlüğünün İlçemiz sınırları içerisinde yeni yapılan 6 adet parkın isimlendirilmesine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Özel Kalem Müdürlüğünün 2025 Mali Yılı Yatırım ve Çalışma Programına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 xml:space="preserve">İşletme ve İştirakler Müdürlüğünün Mevlana Man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Issıkgöl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Cad. No:111’de bulunan Proje No:16 Kapı No: 21 </w:t>
      </w:r>
      <w:proofErr w:type="gramStart"/>
      <w:r w:rsidRPr="008E3902">
        <w:rPr>
          <w:rFonts w:ascii="Times New Roman" w:hAnsi="Times New Roman" w:cs="Times New Roman"/>
          <w:sz w:val="24"/>
          <w:szCs w:val="24"/>
        </w:rPr>
        <w:t>Dükkanın</w:t>
      </w:r>
      <w:proofErr w:type="gramEnd"/>
      <w:r w:rsidRPr="008E3902">
        <w:rPr>
          <w:rFonts w:ascii="Times New Roman" w:hAnsi="Times New Roman" w:cs="Times New Roman"/>
          <w:sz w:val="24"/>
          <w:szCs w:val="24"/>
        </w:rPr>
        <w:t xml:space="preserve"> İl Göç İdaresi Müdürlüğü Yönetim ve Destek Hizmetleri Çalışma Grup Başkanlığına tahsisine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 xml:space="preserve">Etüt </w:t>
      </w:r>
      <w:r w:rsidR="00BE5CB6">
        <w:rPr>
          <w:rFonts w:ascii="Times New Roman" w:hAnsi="Times New Roman" w:cs="Times New Roman"/>
          <w:sz w:val="24"/>
          <w:szCs w:val="24"/>
        </w:rPr>
        <w:t xml:space="preserve">ve </w:t>
      </w:r>
      <w:r w:rsidRPr="008E3902">
        <w:rPr>
          <w:rFonts w:ascii="Times New Roman" w:hAnsi="Times New Roman" w:cs="Times New Roman"/>
          <w:sz w:val="24"/>
          <w:szCs w:val="24"/>
        </w:rPr>
        <w:t xml:space="preserve">Proje Müdürlüğünün hizmet binası ve lojman yapımı ile ilgili Kocaeli Valiliği İl Jandarma Komutanlığı ile protokol yapması için Belediye başkanı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Zinnur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BÜYÜKGÖZ’e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yetki verilmesine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 xml:space="preserve">Mezarlıklar Müdürlüğünün Aile Mezar Yerleri ile ilgili tespit edilen eksik ödemelerle ilgili çalışmaya ilişkin teklifi,  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3902">
        <w:rPr>
          <w:rFonts w:ascii="Times New Roman" w:eastAsia="Calibri" w:hAnsi="Times New Roman" w:cs="Times New Roman"/>
          <w:sz w:val="24"/>
          <w:szCs w:val="24"/>
        </w:rPr>
        <w:t>Mali Hizmetler Müdürlüğünün kurumsal kodlar arasında aktarma yapılmasına ilişkin teklifi</w:t>
      </w:r>
      <w:r w:rsidRPr="008E390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 xml:space="preserve">Mali Hizmetler Müdürlüğünün Belediyemiz hizmetlerinde kullanılacak muhtelif iş makinelerinin satın alınması amacıyla finansman ihtiyacı doğmuş olup Vakıf Katılım Bankası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A.Ş.’den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finansal kiralama yöntemi ile kullanılacak krediye ilişkin olarak sözleşmeleri imzalamak üzere Belediye Başkanı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Zinnur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BÜYÜKGÖZ’e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 borçlanma yetkisi verilmesi ilişkin teklifi,</w:t>
      </w:r>
    </w:p>
    <w:p w:rsidR="00FC57F9" w:rsidRPr="008E3902" w:rsidRDefault="008E3902" w:rsidP="00B51AE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Mali Hizmetler Müdürlüğünün </w:t>
      </w:r>
      <w:r w:rsidR="00FC57F9"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Belediyemizin Şirketi </w:t>
      </w:r>
      <w:r w:rsidRPr="008E3902">
        <w:rPr>
          <w:rFonts w:ascii="Times New Roman" w:hAnsi="Times New Roman" w:cs="Times New Roman"/>
          <w:sz w:val="24"/>
          <w:szCs w:val="24"/>
        </w:rPr>
        <w:t xml:space="preserve">Güzide Sosyal Hizmetler Gıda Tur. </w:t>
      </w:r>
      <w:proofErr w:type="spellStart"/>
      <w:r w:rsidRPr="008E3902">
        <w:rPr>
          <w:rFonts w:ascii="Times New Roman" w:hAnsi="Times New Roman" w:cs="Times New Roman"/>
          <w:sz w:val="24"/>
          <w:szCs w:val="24"/>
        </w:rPr>
        <w:t>Rek</w:t>
      </w:r>
      <w:proofErr w:type="spellEnd"/>
      <w:r w:rsidRPr="008E39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E3902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8E3902">
        <w:rPr>
          <w:rFonts w:ascii="Times New Roman" w:hAnsi="Times New Roman" w:cs="Times New Roman"/>
          <w:sz w:val="24"/>
          <w:szCs w:val="24"/>
        </w:rPr>
        <w:t xml:space="preserve"> İnş. San. Tic. Ltd. Şti.</w:t>
      </w:r>
      <w:r w:rsidR="00FC57F9"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proofErr w:type="spellStart"/>
      <w:r w:rsidR="00FC57F9"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="00FC57F9"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sermaye artırımı</w:t>
      </w:r>
      <w:r w:rsidRPr="008E3902">
        <w:rPr>
          <w:rFonts w:ascii="Times New Roman" w:eastAsia="Times New Roman" w:hAnsi="Times New Roman" w:cs="Times New Roman"/>
          <w:sz w:val="24"/>
          <w:szCs w:val="24"/>
          <w:lang w:eastAsia="tr-TR"/>
        </w:rPr>
        <w:t>na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İmar ve Şehircilik Müdürlüğünün Görev ve Çalışma Yönetmeliğine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Yapı Kontrol Müdürlüğünün Görev ve Çalışma Yönetmeliğine ilişkin teklifi,</w:t>
      </w:r>
    </w:p>
    <w:p w:rsidR="0077353B" w:rsidRDefault="0077353B" w:rsidP="0077353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İnsan Kaynakları ve Eğitim Müdürlüğünün Boş kadro derece değişikliğine ilişkin teklifi,</w:t>
      </w:r>
    </w:p>
    <w:p w:rsid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902" w:rsidRPr="008E3902" w:rsidRDefault="008E3902" w:rsidP="008E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AE4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lastRenderedPageBreak/>
        <w:t>Plan ve Proje Müdürlüğünün Gaziler Mahallesi Orman Alanı ve Tabiat Parkı Sınırlarının Yeniden Düzenlenmesi ile Muhtelif Parsellerde Fonksiyon Değişikliğine İlişkin Hazırlanan 1/1000 Ölçekli Uygulama İmar Planı Tadilatına 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Plan ve Proje Müdürlüğünün</w:t>
      </w:r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Pelitli Mahallesi 259 Ada 3 </w:t>
      </w:r>
      <w:proofErr w:type="spellStart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No’lu</w:t>
      </w:r>
      <w:proofErr w:type="spellEnd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Parsel, 263 Ada 1, 2, 3, 4 </w:t>
      </w:r>
      <w:proofErr w:type="spellStart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No’lu</w:t>
      </w:r>
      <w:proofErr w:type="spellEnd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Parseller İle Güneyinde Kalan Tescil Harici Alan İlişkin Hazırlanan 1/1000 Ölçekli Uygulama İmar Planı Tadilatına </w:t>
      </w:r>
      <w:r w:rsidRPr="008E3902">
        <w:rPr>
          <w:rFonts w:ascii="Times New Roman" w:hAnsi="Times New Roman" w:cs="Times New Roman"/>
          <w:sz w:val="24"/>
          <w:szCs w:val="24"/>
        </w:rPr>
        <w:t>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Plan ve Proje Müdürlüğünün</w:t>
      </w:r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Eleşli-Kangıllı</w:t>
      </w:r>
      <w:proofErr w:type="spellEnd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E3902">
        <w:rPr>
          <w:rFonts w:ascii="Times New Roman" w:hAnsi="Times New Roman" w:cs="Times New Roman"/>
          <w:color w:val="181C32"/>
          <w:sz w:val="24"/>
          <w:szCs w:val="24"/>
          <w:shd w:val="clear" w:color="auto" w:fill="FFFFFF"/>
        </w:rPr>
        <w:t xml:space="preserve">183 Ada 48 Parsel İle 185 Ada 5 Parselin </w:t>
      </w:r>
      <w:proofErr w:type="spellStart"/>
      <w:r w:rsidRPr="008E3902">
        <w:rPr>
          <w:rFonts w:ascii="Times New Roman" w:hAnsi="Times New Roman" w:cs="Times New Roman"/>
          <w:color w:val="181C32"/>
          <w:sz w:val="24"/>
          <w:szCs w:val="24"/>
          <w:shd w:val="clear" w:color="auto" w:fill="FFFFFF"/>
        </w:rPr>
        <w:t>Etaplamaya</w:t>
      </w:r>
      <w:proofErr w:type="spellEnd"/>
      <w:r w:rsidRPr="008E3902">
        <w:rPr>
          <w:rFonts w:ascii="Times New Roman" w:hAnsi="Times New Roman" w:cs="Times New Roman"/>
          <w:color w:val="181C32"/>
          <w:sz w:val="24"/>
          <w:szCs w:val="24"/>
          <w:shd w:val="clear" w:color="auto" w:fill="FFFFFF"/>
        </w:rPr>
        <w:t xml:space="preserve"> </w:t>
      </w:r>
      <w:proofErr w:type="gramStart"/>
      <w:r w:rsidRPr="008E3902">
        <w:rPr>
          <w:rFonts w:ascii="Times New Roman" w:hAnsi="Times New Roman" w:cs="Times New Roman"/>
          <w:color w:val="181C32"/>
          <w:sz w:val="24"/>
          <w:szCs w:val="24"/>
          <w:shd w:val="clear" w:color="auto" w:fill="FFFFFF"/>
        </w:rPr>
        <w:t>Dahil</w:t>
      </w:r>
      <w:proofErr w:type="gramEnd"/>
      <w:r w:rsidRPr="008E3902">
        <w:rPr>
          <w:rFonts w:ascii="Times New Roman" w:hAnsi="Times New Roman" w:cs="Times New Roman"/>
          <w:color w:val="181C32"/>
          <w:sz w:val="24"/>
          <w:szCs w:val="24"/>
          <w:shd w:val="clear" w:color="auto" w:fill="FFFFFF"/>
        </w:rPr>
        <w:t xml:space="preserve"> Edilmesine İlişkin Değişikliğine </w:t>
      </w:r>
      <w:r w:rsidRPr="008E3902">
        <w:rPr>
          <w:rFonts w:ascii="Times New Roman" w:hAnsi="Times New Roman" w:cs="Times New Roman"/>
          <w:sz w:val="24"/>
          <w:szCs w:val="24"/>
        </w:rPr>
        <w:t>ilişkin teklifi,</w:t>
      </w:r>
    </w:p>
    <w:p w:rsidR="00B51AE4" w:rsidRPr="008E3902" w:rsidRDefault="00B51AE4" w:rsidP="00B51AE4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Plan ve Proje Müdürlüğünün</w:t>
      </w:r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Cumhuriyet (</w:t>
      </w:r>
      <w:proofErr w:type="spellStart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Çayırova</w:t>
      </w:r>
      <w:proofErr w:type="spellEnd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Mahallesi, 6362 Ada 3 </w:t>
      </w:r>
      <w:proofErr w:type="spellStart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No’lu</w:t>
      </w:r>
      <w:proofErr w:type="spellEnd"/>
      <w:r w:rsidRPr="008E3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Parselin Batısında Kalan 7.00 Metrelik İmar Yolunun Kaldırılarak Söz Konusu Parselin Doğusunda Kalan Park Alanından Yeni 7.00 Metrelik Yol Açılması İle İlgili Plan Değişikliği Teklifi.</w:t>
      </w:r>
    </w:p>
    <w:p w:rsidR="00141A7F" w:rsidRPr="008E3902" w:rsidRDefault="00141A7F" w:rsidP="00141A7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02">
        <w:rPr>
          <w:rFonts w:ascii="Times New Roman" w:hAnsi="Times New Roman" w:cs="Times New Roman"/>
          <w:sz w:val="24"/>
          <w:szCs w:val="24"/>
        </w:rPr>
        <w:t>Duraklı Mahallesi 1/1000 Ölçekli Uygulama İmar Planına 2. Yasal Askı Sürecinde Yapılan İtirazların Değerlendirilmesi.</w:t>
      </w:r>
    </w:p>
    <w:p w:rsidR="00141A7F" w:rsidRPr="008E3902" w:rsidRDefault="00141A7F" w:rsidP="00141A7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F1" w:rsidRPr="008E3902" w:rsidRDefault="00C173F1" w:rsidP="00C1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F1" w:rsidRDefault="00C173F1" w:rsidP="00C173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3F1" w:rsidRDefault="00C173F1" w:rsidP="00C173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3F1" w:rsidRDefault="00C173F1" w:rsidP="00C173F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73F1" w:rsidSect="00B51AE4">
      <w:pgSz w:w="11906" w:h="16838"/>
      <w:pgMar w:top="284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34C4"/>
    <w:multiLevelType w:val="hybridMultilevel"/>
    <w:tmpl w:val="4788B17A"/>
    <w:lvl w:ilvl="0" w:tplc="824ADC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34A"/>
    <w:multiLevelType w:val="hybridMultilevel"/>
    <w:tmpl w:val="C3BEC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529C"/>
    <w:multiLevelType w:val="hybridMultilevel"/>
    <w:tmpl w:val="F2E290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67E09"/>
    <w:multiLevelType w:val="hybridMultilevel"/>
    <w:tmpl w:val="421A5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C7EAE"/>
    <w:multiLevelType w:val="hybridMultilevel"/>
    <w:tmpl w:val="6938E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06"/>
    <w:rsid w:val="00031AB6"/>
    <w:rsid w:val="00141A7F"/>
    <w:rsid w:val="001D5E56"/>
    <w:rsid w:val="002E1191"/>
    <w:rsid w:val="005F5AA2"/>
    <w:rsid w:val="00700B24"/>
    <w:rsid w:val="0077353B"/>
    <w:rsid w:val="008E3902"/>
    <w:rsid w:val="00974F8B"/>
    <w:rsid w:val="00A712B1"/>
    <w:rsid w:val="00B51AE4"/>
    <w:rsid w:val="00BA4445"/>
    <w:rsid w:val="00BD06ED"/>
    <w:rsid w:val="00BE5CB6"/>
    <w:rsid w:val="00C173F1"/>
    <w:rsid w:val="00D31006"/>
    <w:rsid w:val="00DA722B"/>
    <w:rsid w:val="00FC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AE26-95B0-48B1-BA27-EA77B605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0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1006"/>
    <w:pPr>
      <w:ind w:left="720"/>
      <w:contextualSpacing/>
    </w:pPr>
  </w:style>
  <w:style w:type="character" w:customStyle="1" w:styleId="KonuBalChar">
    <w:name w:val="Konu Başlığı Char"/>
    <w:basedOn w:val="VarsaylanParagrafYazTipi"/>
    <w:link w:val="KonuBal"/>
    <w:rsid w:val="00D31006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KonuBal">
    <w:name w:val="Title"/>
    <w:basedOn w:val="Normal"/>
    <w:link w:val="KonuBalChar"/>
    <w:qFormat/>
    <w:rsid w:val="00D310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character" w:customStyle="1" w:styleId="KonuBalChar1">
    <w:name w:val="Konu Başlığı Char1"/>
    <w:basedOn w:val="VarsaylanParagrafYazTipi"/>
    <w:uiPriority w:val="10"/>
    <w:rsid w:val="00D3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4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Ayşe TURHAN</cp:lastModifiedBy>
  <cp:revision>2</cp:revision>
  <cp:lastPrinted>2024-11-28T09:33:00Z</cp:lastPrinted>
  <dcterms:created xsi:type="dcterms:W3CDTF">2024-12-02T05:51:00Z</dcterms:created>
  <dcterms:modified xsi:type="dcterms:W3CDTF">2024-12-02T05:51:00Z</dcterms:modified>
</cp:coreProperties>
</file>