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8C8" w:rsidRPr="00AE68C8" w:rsidRDefault="00AE68C8" w:rsidP="00AE68C8">
      <w:pPr>
        <w:shd w:val="clear" w:color="auto" w:fill="F8F8F8"/>
        <w:spacing w:after="0" w:line="240" w:lineRule="auto"/>
        <w:jc w:val="center"/>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BİNA İŞLERİ YAPTIRILACAKTIR</w:t>
      </w:r>
    </w:p>
    <w:p w:rsidR="00AE68C8" w:rsidRPr="00AE68C8" w:rsidRDefault="00AE68C8" w:rsidP="00AE68C8">
      <w:pPr>
        <w:spacing w:after="0" w:line="240" w:lineRule="auto"/>
        <w:rPr>
          <w:rFonts w:ascii="Times New Roman" w:eastAsia="Times New Roman" w:hAnsi="Times New Roman" w:cs="Times New Roman"/>
          <w:sz w:val="24"/>
          <w:szCs w:val="24"/>
          <w:lang w:eastAsia="tr-TR"/>
        </w:rPr>
      </w:pP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118ABE"/>
          <w:sz w:val="20"/>
          <w:szCs w:val="20"/>
          <w:shd w:val="clear" w:color="auto" w:fill="F8F8F8"/>
          <w:lang w:eastAsia="tr-TR"/>
        </w:rPr>
        <w:t>CUMHURİYET MEYDANI YERALTI ÇARŞISI</w:t>
      </w:r>
      <w:r w:rsidRPr="00AE68C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2026/1335227</w:t>
            </w:r>
          </w:p>
        </w:tc>
      </w:tr>
    </w:tbl>
    <w:p w:rsidR="00AE68C8" w:rsidRPr="00AE68C8" w:rsidRDefault="00AE68C8" w:rsidP="00AE68C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9"/>
        <w:gridCol w:w="177"/>
        <w:gridCol w:w="5556"/>
      </w:tblGrid>
      <w:tr w:rsidR="00AE68C8" w:rsidRPr="00AE68C8" w:rsidTr="00AE68C8">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B04935"/>
                <w:sz w:val="20"/>
                <w:szCs w:val="20"/>
                <w:lang w:eastAsia="tr-TR"/>
              </w:rPr>
              <w:t>1- İdarenin</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1.1.</w:t>
            </w:r>
            <w:r w:rsidRPr="00AE68C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GEBZE BELEDİYE BAŞKANLIĞI ETÜT VE PROJE MÜDÜRLÜĞÜ</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1.2.</w:t>
            </w:r>
            <w:r w:rsidRPr="00AE68C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Güzeller Mahallesi. Bahar Cad. No:1 41400 Gebze / KOCAELİ GEBZE/KOCAELİ</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1.3.</w:t>
            </w:r>
            <w:r w:rsidRPr="00AE68C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02626420430</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1.4.</w:t>
            </w:r>
            <w:r w:rsidRPr="00AE68C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https://ekap.kik.gov.tr/EKAP/</w:t>
            </w:r>
          </w:p>
        </w:tc>
      </w:tr>
    </w:tbl>
    <w:p w:rsidR="00AE68C8" w:rsidRPr="00AE68C8" w:rsidRDefault="00AE68C8" w:rsidP="00AE68C8">
      <w:pPr>
        <w:spacing w:after="0" w:line="240" w:lineRule="auto"/>
        <w:rPr>
          <w:rFonts w:ascii="Times New Roman" w:eastAsia="Times New Roman" w:hAnsi="Times New Roman" w:cs="Times New Roman"/>
          <w:sz w:val="24"/>
          <w:szCs w:val="24"/>
          <w:lang w:eastAsia="tr-TR"/>
        </w:rPr>
      </w:pP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2.1.</w:t>
            </w:r>
            <w:r w:rsidRPr="00AE68C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14.08.2026 - 10:00</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2.2.</w:t>
            </w:r>
            <w:r w:rsidRPr="00AE68C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İhale Servisi Güzeller Mahallesi Bahar Caddesi No:1</w:t>
            </w:r>
          </w:p>
        </w:tc>
      </w:tr>
    </w:tbl>
    <w:p w:rsidR="00AE68C8" w:rsidRPr="00AE68C8" w:rsidRDefault="00AE68C8" w:rsidP="00AE68C8">
      <w:pPr>
        <w:spacing w:after="0" w:line="240" w:lineRule="auto"/>
        <w:rPr>
          <w:rFonts w:ascii="Times New Roman" w:eastAsia="Times New Roman" w:hAnsi="Times New Roman" w:cs="Times New Roman"/>
          <w:sz w:val="24"/>
          <w:szCs w:val="24"/>
          <w:lang w:eastAsia="tr-TR"/>
        </w:rPr>
      </w:pP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3.1.</w:t>
            </w:r>
            <w:r w:rsidRPr="00AE68C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CUMHURİYET MEYDANI YERALTI ÇARŞISI</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3.2.</w:t>
            </w:r>
            <w:r w:rsidRPr="00AE68C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330 İş Kalemiyle 1294,29 m² Betonarme Yer Altı Çarşısı Yapılması</w:t>
            </w:r>
            <w:r w:rsidRPr="00AE68C8">
              <w:rPr>
                <w:rFonts w:ascii="Helvetica" w:eastAsia="Times New Roman" w:hAnsi="Helvetica" w:cs="Helvetica"/>
                <w:b/>
                <w:bCs/>
                <w:color w:val="118ABE"/>
                <w:sz w:val="20"/>
                <w:szCs w:val="20"/>
                <w:lang w:eastAsia="tr-TR"/>
              </w:rPr>
              <w:br/>
              <w:t xml:space="preserve">Ayrıntılı bilgiye </w:t>
            </w:r>
            <w:proofErr w:type="spellStart"/>
            <w:r w:rsidRPr="00AE68C8">
              <w:rPr>
                <w:rFonts w:ascii="Helvetica" w:eastAsia="Times New Roman" w:hAnsi="Helvetica" w:cs="Helvetica"/>
                <w:b/>
                <w:bCs/>
                <w:color w:val="118ABE"/>
                <w:sz w:val="20"/>
                <w:szCs w:val="20"/>
                <w:lang w:eastAsia="tr-TR"/>
              </w:rPr>
              <w:t>EKAP’ta</w:t>
            </w:r>
            <w:proofErr w:type="spellEnd"/>
            <w:r w:rsidRPr="00AE68C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3.3.</w:t>
            </w:r>
            <w:r w:rsidRPr="00AE68C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 xml:space="preserve">Gebze </w:t>
            </w:r>
            <w:proofErr w:type="spellStart"/>
            <w:r w:rsidRPr="00AE68C8">
              <w:rPr>
                <w:rFonts w:ascii="Helvetica" w:eastAsia="Times New Roman" w:hAnsi="Helvetica" w:cs="Helvetica"/>
                <w:b/>
                <w:bCs/>
                <w:color w:val="118ABE"/>
                <w:sz w:val="20"/>
                <w:szCs w:val="20"/>
                <w:lang w:eastAsia="tr-TR"/>
              </w:rPr>
              <w:t>Hacıhalil</w:t>
            </w:r>
            <w:proofErr w:type="spellEnd"/>
            <w:r w:rsidRPr="00AE68C8">
              <w:rPr>
                <w:rFonts w:ascii="Helvetica" w:eastAsia="Times New Roman" w:hAnsi="Helvetica" w:cs="Helvetica"/>
                <w:b/>
                <w:bCs/>
                <w:color w:val="118ABE"/>
                <w:sz w:val="20"/>
                <w:szCs w:val="20"/>
                <w:lang w:eastAsia="tr-TR"/>
              </w:rPr>
              <w:t xml:space="preserve"> Mahallesi</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3.4.</w:t>
            </w:r>
            <w:r w:rsidRPr="00AE68C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Yer tesliminden itibaren </w:t>
            </w:r>
            <w:r w:rsidRPr="00AE68C8">
              <w:rPr>
                <w:rFonts w:ascii="Helvetica" w:eastAsia="Times New Roman" w:hAnsi="Helvetica" w:cs="Helvetica"/>
                <w:b/>
                <w:bCs/>
                <w:color w:val="118ABE"/>
                <w:sz w:val="20"/>
                <w:szCs w:val="20"/>
                <w:lang w:eastAsia="tr-TR"/>
              </w:rPr>
              <w:t>240 (</w:t>
            </w:r>
            <w:proofErr w:type="spellStart"/>
            <w:r w:rsidRPr="00AE68C8">
              <w:rPr>
                <w:rFonts w:ascii="Helvetica" w:eastAsia="Times New Roman" w:hAnsi="Helvetica" w:cs="Helvetica"/>
                <w:b/>
                <w:bCs/>
                <w:color w:val="118ABE"/>
                <w:sz w:val="20"/>
                <w:szCs w:val="20"/>
                <w:lang w:eastAsia="tr-TR"/>
              </w:rPr>
              <w:t>İkiYüzKırk</w:t>
            </w:r>
            <w:proofErr w:type="spellEnd"/>
            <w:r w:rsidRPr="00AE68C8">
              <w:rPr>
                <w:rFonts w:ascii="Helvetica" w:eastAsia="Times New Roman" w:hAnsi="Helvetica" w:cs="Helvetica"/>
                <w:b/>
                <w:bCs/>
                <w:color w:val="118ABE"/>
                <w:sz w:val="20"/>
                <w:szCs w:val="20"/>
                <w:lang w:eastAsia="tr-TR"/>
              </w:rPr>
              <w:t>) takvim günüdür</w:t>
            </w:r>
            <w:r w:rsidRPr="00AE68C8">
              <w:rPr>
                <w:rFonts w:ascii="Helvetica" w:eastAsia="Times New Roman" w:hAnsi="Helvetica" w:cs="Helvetica"/>
                <w:color w:val="585858"/>
                <w:sz w:val="20"/>
                <w:szCs w:val="20"/>
                <w:lang w:eastAsia="tr-TR"/>
              </w:rPr>
              <w:t>.</w:t>
            </w:r>
          </w:p>
        </w:tc>
      </w:tr>
      <w:tr w:rsidR="00AE68C8" w:rsidRPr="00AE68C8" w:rsidTr="00AE68C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3.5.</w:t>
            </w:r>
            <w:r w:rsidRPr="00AE68C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jc w:val="both"/>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Sözleşmenin imzalandığı tarihten itibaren 5 gün içinde</w:t>
            </w:r>
            <w:r w:rsidRPr="00AE68C8">
              <w:rPr>
                <w:rFonts w:ascii="Helvetica" w:eastAsia="Times New Roman" w:hAnsi="Helvetica" w:cs="Helvetica"/>
                <w:b/>
                <w:bCs/>
                <w:color w:val="118ABE"/>
                <w:sz w:val="20"/>
                <w:szCs w:val="20"/>
                <w:lang w:eastAsia="tr-TR"/>
              </w:rPr>
              <w:br/>
              <w:t>yer teslimi yapılarak işe başlanacaktır.</w:t>
            </w:r>
          </w:p>
        </w:tc>
      </w:tr>
    </w:tbl>
    <w:p w:rsidR="00AE68C8" w:rsidRPr="00AE68C8" w:rsidRDefault="00AE68C8" w:rsidP="00AE68C8">
      <w:pPr>
        <w:spacing w:after="0" w:line="240" w:lineRule="auto"/>
        <w:rPr>
          <w:rFonts w:ascii="Times New Roman" w:eastAsia="Times New Roman" w:hAnsi="Times New Roman" w:cs="Times New Roman"/>
          <w:sz w:val="24"/>
          <w:szCs w:val="24"/>
          <w:lang w:eastAsia="tr-TR"/>
        </w:rPr>
      </w:pP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E68C8">
        <w:rPr>
          <w:rFonts w:ascii="Helvetica" w:eastAsia="Times New Roman" w:hAnsi="Helvetica" w:cs="Helvetica"/>
          <w:b/>
          <w:bCs/>
          <w:color w:val="585858"/>
          <w:sz w:val="20"/>
          <w:szCs w:val="20"/>
          <w:shd w:val="clear" w:color="auto" w:fill="F8F8F8"/>
          <w:lang w:eastAsia="tr-TR"/>
        </w:rPr>
        <w:t>kriterleri</w:t>
      </w:r>
      <w:proofErr w:type="gramEnd"/>
      <w:r w:rsidRPr="00AE68C8">
        <w:rPr>
          <w:rFonts w:ascii="Helvetica" w:eastAsia="Times New Roman" w:hAnsi="Helvetica" w:cs="Helvetica"/>
          <w:b/>
          <w:bCs/>
          <w:color w:val="585858"/>
          <w:sz w:val="20"/>
          <w:szCs w:val="20"/>
          <w:shd w:val="clear" w:color="auto" w:fill="F8F8F8"/>
          <w:lang w:eastAsia="tr-TR"/>
        </w:rPr>
        <w:t>:</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4.1.</w:t>
      </w:r>
      <w:r w:rsidRPr="00AE68C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4.1.1.</w:t>
      </w:r>
      <w:r w:rsidRPr="00AE68C8">
        <w:rPr>
          <w:rFonts w:ascii="Helvetica" w:eastAsia="Times New Roman" w:hAnsi="Helvetica" w:cs="Helvetica"/>
          <w:color w:val="585858"/>
          <w:sz w:val="20"/>
          <w:szCs w:val="20"/>
          <w:shd w:val="clear" w:color="auto" w:fill="F8F8F8"/>
          <w:lang w:eastAsia="tr-TR"/>
        </w:rPr>
        <w:t> Teklif mektubu.</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4.1.2.1.</w:t>
      </w:r>
      <w:r w:rsidRPr="00AE68C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4.1.2.2.</w:t>
      </w:r>
      <w:r w:rsidRPr="00AE68C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4.1.3.</w:t>
      </w:r>
      <w:r w:rsidRPr="00AE68C8">
        <w:rPr>
          <w:rFonts w:ascii="Helvetica" w:eastAsia="Times New Roman" w:hAnsi="Helvetica" w:cs="Helvetica"/>
          <w:color w:val="585858"/>
          <w:sz w:val="20"/>
          <w:szCs w:val="20"/>
          <w:shd w:val="clear" w:color="auto" w:fill="F8F8F8"/>
          <w:lang w:eastAsia="tr-TR"/>
        </w:rPr>
        <w:t> Geçici teminat.</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4.1.4</w:t>
      </w:r>
      <w:r w:rsidRPr="00AE68C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E68C8">
              <w:rPr>
                <w:rFonts w:ascii="Helvetica" w:eastAsia="Times New Roman" w:hAnsi="Helvetica" w:cs="Helvetica"/>
                <w:b/>
                <w:bCs/>
                <w:color w:val="585858"/>
                <w:sz w:val="20"/>
                <w:szCs w:val="20"/>
                <w:lang w:eastAsia="tr-TR"/>
              </w:rPr>
              <w:t>kriterler</w:t>
            </w:r>
            <w:proofErr w:type="gramEnd"/>
            <w:r w:rsidRPr="00AE68C8">
              <w:rPr>
                <w:rFonts w:ascii="Helvetica" w:eastAsia="Times New Roman" w:hAnsi="Helvetica" w:cs="Helvetica"/>
                <w:b/>
                <w:bCs/>
                <w:color w:val="585858"/>
                <w:sz w:val="20"/>
                <w:szCs w:val="20"/>
                <w:lang w:eastAsia="tr-TR"/>
              </w:rPr>
              <w:t>:</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AE68C8">
              <w:rPr>
                <w:rFonts w:ascii="Helvetica" w:eastAsia="Times New Roman" w:hAnsi="Helvetica" w:cs="Helvetica"/>
                <w:b/>
                <w:bCs/>
                <w:color w:val="585858"/>
                <w:sz w:val="20"/>
                <w:szCs w:val="20"/>
                <w:lang w:eastAsia="tr-TR"/>
              </w:rPr>
              <w:t>yıl sonu</w:t>
            </w:r>
            <w:proofErr w:type="gramEnd"/>
            <w:r w:rsidRPr="00AE68C8">
              <w:rPr>
                <w:rFonts w:ascii="Helvetica" w:eastAsia="Times New Roman" w:hAnsi="Helvetica" w:cs="Helvetica"/>
                <w:b/>
                <w:bCs/>
                <w:color w:val="585858"/>
                <w:sz w:val="20"/>
                <w:szCs w:val="20"/>
                <w:lang w:eastAsia="tr-TR"/>
              </w:rPr>
              <w:t xml:space="preserve"> bilançosu veya eşdeğer belgeleri:</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 xml:space="preserve">a) İlgili mevzuatı uyarınca bilançosunu yayımlatma zorunluluğu olan istekliler </w:t>
            </w:r>
            <w:proofErr w:type="gramStart"/>
            <w:r w:rsidRPr="00AE68C8">
              <w:rPr>
                <w:rFonts w:ascii="Helvetica" w:eastAsia="Times New Roman" w:hAnsi="Helvetica" w:cs="Helvetica"/>
                <w:color w:val="585858"/>
                <w:sz w:val="20"/>
                <w:szCs w:val="20"/>
                <w:lang w:eastAsia="tr-TR"/>
              </w:rPr>
              <w:t>yıl sonu</w:t>
            </w:r>
            <w:proofErr w:type="gramEnd"/>
            <w:r w:rsidRPr="00AE68C8">
              <w:rPr>
                <w:rFonts w:ascii="Helvetica" w:eastAsia="Times New Roman" w:hAnsi="Helvetica" w:cs="Helvetica"/>
                <w:color w:val="585858"/>
                <w:sz w:val="20"/>
                <w:szCs w:val="20"/>
                <w:lang w:eastAsia="tr-TR"/>
              </w:rPr>
              <w:t xml:space="preserve"> bilançosunu veya bilançonun gerekli kriterlerin sağlandığını gösteren bölümlerini,</w:t>
            </w:r>
            <w:r w:rsidRPr="00AE68C8">
              <w:rPr>
                <w:rFonts w:ascii="Helvetica" w:eastAsia="Times New Roman" w:hAnsi="Helvetica" w:cs="Helvetica"/>
                <w:color w:val="585858"/>
                <w:sz w:val="20"/>
                <w:szCs w:val="20"/>
                <w:lang w:eastAsia="tr-TR"/>
              </w:rPr>
              <w:br/>
              <w:t xml:space="preserve">b) İlgili mevzuatı uyarınca bilançosunu yayımlatma zorunluluğu olmayan istekliler, yıl sonu bilançosunu veya bilançonun gerekli kriterlerin sağlandığını gösteren bölümlerini ya da bu kriterlerin </w:t>
            </w:r>
            <w:r w:rsidRPr="00AE68C8">
              <w:rPr>
                <w:rFonts w:ascii="Helvetica" w:eastAsia="Times New Roman" w:hAnsi="Helvetica" w:cs="Helvetica"/>
                <w:color w:val="585858"/>
                <w:sz w:val="20"/>
                <w:szCs w:val="20"/>
                <w:lang w:eastAsia="tr-TR"/>
              </w:rPr>
              <w:lastRenderedPageBreak/>
              <w:t>sağlandığını göstermek üzere yeminli mali müşavir veya serbest muhasebeci mali müşavir tarafından e-forma uygun olarak düzenlenen belgeyi sunar.</w:t>
            </w:r>
            <w:r w:rsidRPr="00AE68C8">
              <w:rPr>
                <w:rFonts w:ascii="Helvetica" w:eastAsia="Times New Roman" w:hAnsi="Helvetica" w:cs="Helvetica"/>
                <w:color w:val="585858"/>
                <w:sz w:val="20"/>
                <w:szCs w:val="20"/>
                <w:lang w:eastAsia="tr-TR"/>
              </w:rPr>
              <w:br/>
              <w:t>Sunulan bilanço veya eşdeğer belgelerde;</w:t>
            </w:r>
            <w:r w:rsidRPr="00AE68C8">
              <w:rPr>
                <w:rFonts w:ascii="Helvetica" w:eastAsia="Times New Roman" w:hAnsi="Helvetica" w:cs="Helvetica"/>
                <w:color w:val="585858"/>
                <w:sz w:val="20"/>
                <w:szCs w:val="20"/>
                <w:lang w:eastAsia="tr-TR"/>
              </w:rPr>
              <w:br/>
              <w:t>a) Cari oranın (dönen varlıklar / kısa vadeli borçlar) en az 0,75 olması,</w:t>
            </w:r>
            <w:r w:rsidRPr="00AE68C8">
              <w:rPr>
                <w:rFonts w:ascii="Helvetica" w:eastAsia="Times New Roman" w:hAnsi="Helvetica" w:cs="Helvetica"/>
                <w:color w:val="585858"/>
                <w:sz w:val="20"/>
                <w:szCs w:val="20"/>
                <w:lang w:eastAsia="tr-TR"/>
              </w:rPr>
              <w:br/>
              <w:t>b) Öz kaynak oranının (öz kaynaklar/ toplam aktif) en az 0,15 olması,</w:t>
            </w:r>
            <w:r w:rsidRPr="00AE68C8">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AE68C8">
              <w:rPr>
                <w:rFonts w:ascii="Helvetica" w:eastAsia="Times New Roman" w:hAnsi="Helvetica" w:cs="Helvetica"/>
                <w:color w:val="585858"/>
                <w:sz w:val="20"/>
                <w:szCs w:val="20"/>
                <w:lang w:eastAsia="tr-TR"/>
              </w:rPr>
              <w:t>kriter</w:t>
            </w:r>
            <w:proofErr w:type="gramEnd"/>
            <w:r w:rsidRPr="00AE68C8">
              <w:rPr>
                <w:rFonts w:ascii="Helvetica" w:eastAsia="Times New Roman" w:hAnsi="Helvetica" w:cs="Helvetica"/>
                <w:color w:val="585858"/>
                <w:sz w:val="20"/>
                <w:szCs w:val="20"/>
                <w:lang w:eastAsia="tr-TR"/>
              </w:rPr>
              <w:t xml:space="preserve"> birlikte aranır.</w:t>
            </w:r>
            <w:r w:rsidRPr="00AE68C8">
              <w:rPr>
                <w:rFonts w:ascii="Helvetica" w:eastAsia="Times New Roman" w:hAnsi="Helvetica" w:cs="Helvetica"/>
                <w:color w:val="585858"/>
                <w:sz w:val="20"/>
                <w:szCs w:val="20"/>
                <w:lang w:eastAsia="tr-TR"/>
              </w:rPr>
              <w:br/>
              <w:t xml:space="preserve">Yukarıda belirtilen </w:t>
            </w:r>
            <w:proofErr w:type="gramStart"/>
            <w:r w:rsidRPr="00AE68C8">
              <w:rPr>
                <w:rFonts w:ascii="Helvetica" w:eastAsia="Times New Roman" w:hAnsi="Helvetica" w:cs="Helvetica"/>
                <w:color w:val="585858"/>
                <w:sz w:val="20"/>
                <w:szCs w:val="20"/>
                <w:lang w:eastAsia="tr-TR"/>
              </w:rPr>
              <w:t>kriterleri</w:t>
            </w:r>
            <w:proofErr w:type="gramEnd"/>
            <w:r w:rsidRPr="00AE68C8">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AE68C8">
              <w:rPr>
                <w:rFonts w:ascii="Helvetica" w:eastAsia="Times New Roman" w:hAnsi="Helvetica" w:cs="Helvetica"/>
                <w:color w:val="585858"/>
                <w:sz w:val="20"/>
                <w:szCs w:val="20"/>
                <w:lang w:eastAsia="tr-TR"/>
              </w:rPr>
              <w:t>kriterlerinin</w:t>
            </w:r>
            <w:proofErr w:type="gramEnd"/>
            <w:r w:rsidRPr="00AE68C8">
              <w:rPr>
                <w:rFonts w:ascii="Helvetica" w:eastAsia="Times New Roman" w:hAnsi="Helvetica" w:cs="Helvetica"/>
                <w:color w:val="585858"/>
                <w:sz w:val="20"/>
                <w:szCs w:val="20"/>
                <w:lang w:eastAsia="tr-TR"/>
              </w:rPr>
              <w:t xml:space="preserve"> sağlanıp sağlanmadığına bakılır.</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lastRenderedPageBreak/>
              <w:t>4.2.2. İş hacmini gösteren belgeler:</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AE68C8">
              <w:rPr>
                <w:rFonts w:ascii="Helvetica" w:eastAsia="Times New Roman" w:hAnsi="Helvetica" w:cs="Helvetica"/>
                <w:color w:val="585858"/>
                <w:sz w:val="20"/>
                <w:szCs w:val="20"/>
                <w:lang w:eastAsia="tr-TR"/>
              </w:rPr>
              <w:br/>
              <w:t>a) Toplam cirosunu gösteren gelir tablosu,</w:t>
            </w:r>
            <w:r w:rsidRPr="00AE68C8">
              <w:rPr>
                <w:rFonts w:ascii="Helvetica" w:eastAsia="Times New Roman" w:hAnsi="Helvetica" w:cs="Helvetica"/>
                <w:color w:val="585858"/>
                <w:sz w:val="20"/>
                <w:szCs w:val="20"/>
                <w:lang w:eastAsia="tr-TR"/>
              </w:rPr>
              <w:br/>
              <w:t>b) Yapım işleri cirosunu gösteren belgeler,</w:t>
            </w:r>
            <w:r w:rsidRPr="00AE68C8">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AE68C8">
              <w:rPr>
                <w:rFonts w:ascii="Helvetica" w:eastAsia="Times New Roman" w:hAnsi="Helvetica" w:cs="Helvetica"/>
                <w:color w:val="585858"/>
                <w:sz w:val="20"/>
                <w:szCs w:val="20"/>
                <w:lang w:eastAsia="tr-TR"/>
              </w:rPr>
              <w:t>kriterlerden</w:t>
            </w:r>
            <w:proofErr w:type="gramEnd"/>
            <w:r w:rsidRPr="00AE68C8">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p>
        </w:tc>
      </w:tr>
    </w:tbl>
    <w:p w:rsidR="00AE68C8" w:rsidRPr="00AE68C8" w:rsidRDefault="00AE68C8" w:rsidP="00AE68C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E68C8">
              <w:rPr>
                <w:rFonts w:ascii="Helvetica" w:eastAsia="Times New Roman" w:hAnsi="Helvetica" w:cs="Helvetica"/>
                <w:b/>
                <w:bCs/>
                <w:color w:val="585858"/>
                <w:sz w:val="20"/>
                <w:szCs w:val="20"/>
                <w:lang w:eastAsia="tr-TR"/>
              </w:rPr>
              <w:t>kriterler</w:t>
            </w:r>
            <w:proofErr w:type="gramEnd"/>
            <w:r w:rsidRPr="00AE68C8">
              <w:rPr>
                <w:rFonts w:ascii="Helvetica" w:eastAsia="Times New Roman" w:hAnsi="Helvetica" w:cs="Helvetica"/>
                <w:b/>
                <w:bCs/>
                <w:color w:val="585858"/>
                <w:sz w:val="20"/>
                <w:szCs w:val="20"/>
                <w:lang w:eastAsia="tr-TR"/>
              </w:rPr>
              <w:t>:</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4.3.1.</w:t>
            </w:r>
            <w:r w:rsidRPr="00AE68C8">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br/>
            </w:r>
            <w:proofErr w:type="gramStart"/>
            <w:r w:rsidRPr="00AE68C8">
              <w:rPr>
                <w:rFonts w:ascii="Helvetica" w:eastAsia="Times New Roman" w:hAnsi="Helvetica" w:cs="Helvetica"/>
                <w:b/>
                <w:bCs/>
                <w:color w:val="585858"/>
                <w:sz w:val="20"/>
                <w:szCs w:val="20"/>
                <w:lang w:eastAsia="tr-TR"/>
              </w:rPr>
              <w:t>4.3.1.1.</w:t>
            </w:r>
            <w:r w:rsidRPr="00AE68C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E68C8">
              <w:rPr>
                <w:rFonts w:ascii="Helvetica" w:eastAsia="Times New Roman" w:hAnsi="Helvetica" w:cs="Helvetica"/>
                <w:color w:val="585858"/>
                <w:sz w:val="20"/>
                <w:szCs w:val="20"/>
                <w:lang w:eastAsia="tr-TR"/>
              </w:rPr>
              <w:br/>
            </w:r>
            <w:proofErr w:type="gramStart"/>
            <w:r w:rsidRPr="00AE68C8">
              <w:rPr>
                <w:rFonts w:ascii="Helvetica" w:eastAsia="Times New Roman" w:hAnsi="Helvetica" w:cs="Helvetica"/>
                <w:b/>
                <w:bCs/>
                <w:color w:val="585858"/>
                <w:sz w:val="20"/>
                <w:szCs w:val="20"/>
                <w:lang w:eastAsia="tr-TR"/>
              </w:rPr>
              <w:t>4.3.1.2.</w:t>
            </w:r>
            <w:r w:rsidRPr="00AE68C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AE68C8" w:rsidRPr="00AE68C8" w:rsidRDefault="00AE68C8" w:rsidP="00AE68C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4.4.1. Bu ihalede benzer iş olarak kabul edilecek işler:</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b/>
                <w:bCs/>
                <w:color w:val="118ABE"/>
                <w:sz w:val="20"/>
                <w:szCs w:val="20"/>
                <w:lang w:eastAsia="tr-TR"/>
              </w:rPr>
            </w:pPr>
            <w:r w:rsidRPr="00AE68C8">
              <w:rPr>
                <w:rFonts w:ascii="Helvetica" w:eastAsia="Times New Roman" w:hAnsi="Helvetica" w:cs="Helvetica"/>
                <w:b/>
                <w:bCs/>
                <w:color w:val="118ABE"/>
                <w:sz w:val="20"/>
                <w:szCs w:val="20"/>
                <w:lang w:eastAsia="tr-TR"/>
              </w:rPr>
              <w:t>(B) ÜSTYAPI(BİNA) İŞLERİ </w:t>
            </w:r>
          </w:p>
          <w:p w:rsidR="00AE68C8" w:rsidRPr="00AE68C8" w:rsidRDefault="00AE68C8" w:rsidP="00AE68C8">
            <w:pPr>
              <w:spacing w:after="0" w:line="240" w:lineRule="atLeast"/>
              <w:rPr>
                <w:rFonts w:ascii="Helvetica" w:eastAsia="Times New Roman" w:hAnsi="Helvetica" w:cs="Helvetica"/>
                <w:b/>
                <w:bCs/>
                <w:color w:val="118ABE"/>
                <w:sz w:val="20"/>
                <w:szCs w:val="20"/>
                <w:lang w:eastAsia="tr-TR"/>
              </w:rPr>
            </w:pPr>
            <w:r w:rsidRPr="00AE68C8">
              <w:rPr>
                <w:rFonts w:ascii="Helvetica" w:eastAsia="Times New Roman" w:hAnsi="Helvetica" w:cs="Helvetica"/>
                <w:b/>
                <w:bCs/>
                <w:color w:val="118ABE"/>
                <w:sz w:val="20"/>
                <w:szCs w:val="20"/>
                <w:lang w:eastAsia="tr-TR"/>
              </w:rPr>
              <w:t>III. GRUP BİNA İŞLERİ </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585858"/>
                <w:sz w:val="20"/>
                <w:szCs w:val="20"/>
                <w:lang w:eastAsia="tr-TR"/>
              </w:rPr>
              <w:t>4.4.2. Bu ihalede benzer işe denk sayılacak mühendislik ve mimarlık bölümleri:</w:t>
            </w:r>
          </w:p>
        </w:tc>
      </w:tr>
      <w:tr w:rsidR="00AE68C8" w:rsidRPr="00AE68C8" w:rsidTr="00AE68C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E68C8" w:rsidRPr="00AE68C8" w:rsidRDefault="00AE68C8" w:rsidP="00AE68C8">
            <w:pPr>
              <w:spacing w:after="0" w:line="240" w:lineRule="atLeast"/>
              <w:rPr>
                <w:rFonts w:ascii="Helvetica" w:eastAsia="Times New Roman" w:hAnsi="Helvetica" w:cs="Helvetica"/>
                <w:color w:val="585858"/>
                <w:sz w:val="20"/>
                <w:szCs w:val="20"/>
                <w:lang w:eastAsia="tr-TR"/>
              </w:rPr>
            </w:pPr>
            <w:r w:rsidRPr="00AE68C8">
              <w:rPr>
                <w:rFonts w:ascii="Helvetica" w:eastAsia="Times New Roman" w:hAnsi="Helvetica" w:cs="Helvetica"/>
                <w:b/>
                <w:bCs/>
                <w:color w:val="118ABE"/>
                <w:sz w:val="20"/>
                <w:szCs w:val="20"/>
                <w:lang w:eastAsia="tr-TR"/>
              </w:rPr>
              <w:t>İnşaat Mühendisliği</w:t>
            </w:r>
            <w:r w:rsidRPr="00AE68C8">
              <w:rPr>
                <w:rFonts w:ascii="Helvetica" w:eastAsia="Times New Roman" w:hAnsi="Helvetica" w:cs="Helvetica"/>
                <w:b/>
                <w:bCs/>
                <w:color w:val="118ABE"/>
                <w:sz w:val="20"/>
                <w:szCs w:val="20"/>
                <w:lang w:eastAsia="tr-TR"/>
              </w:rPr>
              <w:br/>
              <w:t>Mimarlık</w:t>
            </w:r>
          </w:p>
        </w:tc>
      </w:tr>
    </w:tbl>
    <w:p w:rsidR="00AE68C8" w:rsidRPr="00AE68C8" w:rsidRDefault="00AE68C8" w:rsidP="00AE68C8">
      <w:pPr>
        <w:spacing w:after="0" w:line="240" w:lineRule="auto"/>
        <w:rPr>
          <w:rFonts w:ascii="Times New Roman" w:eastAsia="Times New Roman" w:hAnsi="Times New Roman" w:cs="Times New Roman"/>
          <w:sz w:val="24"/>
          <w:szCs w:val="24"/>
          <w:lang w:eastAsia="tr-TR"/>
        </w:rPr>
      </w:pP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5-</w:t>
      </w:r>
      <w:r w:rsidRPr="00AE68C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6-</w:t>
      </w:r>
      <w:r w:rsidRPr="00AE68C8">
        <w:rPr>
          <w:rFonts w:ascii="Helvetica" w:eastAsia="Times New Roman" w:hAnsi="Helvetica" w:cs="Helvetica"/>
          <w:color w:val="585858"/>
          <w:sz w:val="20"/>
          <w:szCs w:val="20"/>
          <w:shd w:val="clear" w:color="auto" w:fill="F8F8F8"/>
          <w:lang w:eastAsia="tr-TR"/>
        </w:rPr>
        <w:t> İhaleye sadece yerli istekliler katılabilecektir.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7-</w:t>
      </w:r>
      <w:r w:rsidRPr="00AE68C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8-</w:t>
      </w:r>
      <w:r w:rsidRPr="00AE68C8">
        <w:rPr>
          <w:rFonts w:ascii="Helvetica" w:eastAsia="Times New Roman" w:hAnsi="Helvetica" w:cs="Helvetica"/>
          <w:color w:val="585858"/>
          <w:sz w:val="20"/>
          <w:szCs w:val="20"/>
          <w:shd w:val="clear" w:color="auto" w:fill="F8F8F8"/>
          <w:lang w:eastAsia="tr-TR"/>
        </w:rPr>
        <w:t xml:space="preserve">Teklifler, EKAP üzerinden teklif mektubu ile ihaleye katılım belgesi ve diğer ekler kullanılarak </w:t>
      </w:r>
      <w:r w:rsidRPr="00AE68C8">
        <w:rPr>
          <w:rFonts w:ascii="Helvetica" w:eastAsia="Times New Roman" w:hAnsi="Helvetica" w:cs="Helvetica"/>
          <w:color w:val="585858"/>
          <w:sz w:val="20"/>
          <w:szCs w:val="20"/>
          <w:shd w:val="clear" w:color="auto" w:fill="F8F8F8"/>
          <w:lang w:eastAsia="tr-TR"/>
        </w:rPr>
        <w:lastRenderedPageBreak/>
        <w:t>hazırlanacak ve e-imza ile imzalanarak ihale tarih ve saatine kadar EKAP üzerinden gönderilecektir.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9-</w:t>
      </w:r>
      <w:r w:rsidRPr="00AE68C8">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10-</w:t>
      </w:r>
      <w:r w:rsidRPr="00AE68C8">
        <w:rPr>
          <w:rFonts w:ascii="Helvetica" w:eastAsia="Times New Roman" w:hAnsi="Helvetica" w:cs="Helvetica"/>
          <w:color w:val="585858"/>
          <w:sz w:val="20"/>
          <w:szCs w:val="20"/>
          <w:shd w:val="clear" w:color="auto" w:fill="F8F8F8"/>
          <w:lang w:eastAsia="tr-TR"/>
        </w:rPr>
        <w:t> Bu ihalede, işin tamamı için teklif verilecektir.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11-</w:t>
      </w:r>
      <w:r w:rsidRPr="00AE68C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12-</w:t>
      </w:r>
      <w:r w:rsidRPr="00AE68C8">
        <w:rPr>
          <w:rFonts w:ascii="Helvetica" w:eastAsia="Times New Roman" w:hAnsi="Helvetica" w:cs="Helvetica"/>
          <w:color w:val="585858"/>
          <w:sz w:val="20"/>
          <w:szCs w:val="20"/>
          <w:shd w:val="clear" w:color="auto" w:fill="F8F8F8"/>
          <w:lang w:eastAsia="tr-TR"/>
        </w:rPr>
        <w:t> Bu ihalede elektronik eksiltme yapılmayacaktır.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13-</w:t>
      </w:r>
      <w:r w:rsidRPr="00AE68C8">
        <w:rPr>
          <w:rFonts w:ascii="Helvetica" w:eastAsia="Times New Roman" w:hAnsi="Helvetica" w:cs="Helvetica"/>
          <w:color w:val="585858"/>
          <w:sz w:val="20"/>
          <w:szCs w:val="20"/>
          <w:shd w:val="clear" w:color="auto" w:fill="F8F8F8"/>
          <w:lang w:eastAsia="tr-TR"/>
        </w:rPr>
        <w:t> Verilen tekliflerin geçerlilik süresi, ihale tarihinden itibaren </w:t>
      </w:r>
      <w:r w:rsidRPr="00AE68C8">
        <w:rPr>
          <w:rFonts w:ascii="Helvetica" w:eastAsia="Times New Roman" w:hAnsi="Helvetica" w:cs="Helvetica"/>
          <w:b/>
          <w:bCs/>
          <w:color w:val="118ABE"/>
          <w:sz w:val="20"/>
          <w:szCs w:val="20"/>
          <w:shd w:val="clear" w:color="auto" w:fill="F8F8F8"/>
          <w:lang w:eastAsia="tr-TR"/>
        </w:rPr>
        <w:t>90 (Doksan)</w:t>
      </w:r>
      <w:r w:rsidRPr="00AE68C8">
        <w:rPr>
          <w:rFonts w:ascii="Helvetica" w:eastAsia="Times New Roman" w:hAnsi="Helvetica" w:cs="Helvetica"/>
          <w:color w:val="585858"/>
          <w:sz w:val="20"/>
          <w:szCs w:val="20"/>
          <w:shd w:val="clear" w:color="auto" w:fill="F8F8F8"/>
          <w:lang w:eastAsia="tr-TR"/>
        </w:rPr>
        <w:t> takvim günüdür.</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14-</w:t>
      </w:r>
      <w:r w:rsidRPr="00AE68C8">
        <w:rPr>
          <w:rFonts w:ascii="Helvetica" w:eastAsia="Times New Roman" w:hAnsi="Helvetica" w:cs="Helvetica"/>
          <w:color w:val="585858"/>
          <w:sz w:val="20"/>
          <w:szCs w:val="20"/>
          <w:shd w:val="clear" w:color="auto" w:fill="F8F8F8"/>
          <w:lang w:eastAsia="tr-TR"/>
        </w:rPr>
        <w:t> Konsorsiyum olarak ihaleye teklif verilemez.</w:t>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color w:val="585858"/>
          <w:sz w:val="20"/>
          <w:szCs w:val="20"/>
          <w:lang w:eastAsia="tr-TR"/>
        </w:rPr>
        <w:br/>
      </w:r>
      <w:r w:rsidRPr="00AE68C8">
        <w:rPr>
          <w:rFonts w:ascii="Helvetica" w:eastAsia="Times New Roman" w:hAnsi="Helvetica" w:cs="Helvetica"/>
          <w:b/>
          <w:bCs/>
          <w:color w:val="585858"/>
          <w:sz w:val="20"/>
          <w:szCs w:val="20"/>
          <w:shd w:val="clear" w:color="auto" w:fill="F8F8F8"/>
          <w:lang w:eastAsia="tr-TR"/>
        </w:rPr>
        <w:t>15- Diğer hususlar:</w:t>
      </w:r>
    </w:p>
    <w:p w:rsidR="00AE68C8" w:rsidRPr="00AE68C8" w:rsidRDefault="00AE68C8" w:rsidP="00AE68C8">
      <w:pPr>
        <w:shd w:val="clear" w:color="auto" w:fill="F8F8F8"/>
        <w:spacing w:after="0" w:line="240" w:lineRule="auto"/>
        <w:jc w:val="both"/>
        <w:rPr>
          <w:rFonts w:ascii="Helvetica" w:eastAsia="Times New Roman" w:hAnsi="Helvetica" w:cs="Helvetica"/>
          <w:color w:val="585858"/>
          <w:sz w:val="20"/>
          <w:szCs w:val="20"/>
          <w:lang w:eastAsia="tr-TR"/>
        </w:rPr>
      </w:pPr>
      <w:r w:rsidRPr="00AE68C8">
        <w:rPr>
          <w:rFonts w:ascii="Helvetica" w:eastAsia="Times New Roman" w:hAnsi="Helvetica" w:cs="Helvetica"/>
          <w:color w:val="585858"/>
          <w:sz w:val="20"/>
          <w:szCs w:val="20"/>
          <w:lang w:eastAsia="tr-TR"/>
        </w:rPr>
        <w:t>İhalede Uygulanacak Sınır Değer Katsayısı (N) : </w:t>
      </w:r>
      <w:r w:rsidRPr="00AE68C8">
        <w:rPr>
          <w:rFonts w:ascii="Helvetica" w:eastAsia="Times New Roman" w:hAnsi="Helvetica" w:cs="Helvetica"/>
          <w:b/>
          <w:bCs/>
          <w:color w:val="118ABE"/>
          <w:sz w:val="20"/>
          <w:szCs w:val="20"/>
          <w:lang w:eastAsia="tr-TR"/>
        </w:rPr>
        <w:t>1</w:t>
      </w:r>
      <w:r w:rsidRPr="00AE68C8">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8D0E3B" w:rsidRDefault="008D0E3B">
      <w:bookmarkStart w:id="0" w:name="_GoBack"/>
      <w:bookmarkEnd w:id="0"/>
    </w:p>
    <w:sectPr w:rsidR="008D0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C8"/>
    <w:rsid w:val="008D0E3B"/>
    <w:rsid w:val="00AE68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D88F7-6B30-472A-819A-A1D54137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E68C8"/>
  </w:style>
  <w:style w:type="character" w:customStyle="1" w:styleId="ilanbaslik">
    <w:name w:val="ilanbaslik"/>
    <w:basedOn w:val="VarsaylanParagrafYazTipi"/>
    <w:rsid w:val="00AE68C8"/>
  </w:style>
  <w:style w:type="paragraph" w:styleId="NormalWeb">
    <w:name w:val="Normal (Web)"/>
    <w:basedOn w:val="Normal"/>
    <w:uiPriority w:val="99"/>
    <w:semiHidden/>
    <w:unhideWhenUsed/>
    <w:rsid w:val="00AE68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955537">
      <w:bodyDiv w:val="1"/>
      <w:marLeft w:val="0"/>
      <w:marRight w:val="0"/>
      <w:marTop w:val="0"/>
      <w:marBottom w:val="0"/>
      <w:divBdr>
        <w:top w:val="none" w:sz="0" w:space="0" w:color="auto"/>
        <w:left w:val="none" w:sz="0" w:space="0" w:color="auto"/>
        <w:bottom w:val="none" w:sz="0" w:space="0" w:color="auto"/>
        <w:right w:val="none" w:sz="0" w:space="0" w:color="auto"/>
      </w:divBdr>
      <w:divsChild>
        <w:div w:id="319306465">
          <w:marLeft w:val="0"/>
          <w:marRight w:val="0"/>
          <w:marTop w:val="0"/>
          <w:marBottom w:val="0"/>
          <w:divBdr>
            <w:top w:val="none" w:sz="0" w:space="0" w:color="auto"/>
            <w:left w:val="none" w:sz="0" w:space="0" w:color="auto"/>
            <w:bottom w:val="none" w:sz="0" w:space="0" w:color="auto"/>
            <w:right w:val="none" w:sz="0" w:space="0" w:color="auto"/>
          </w:divBdr>
        </w:div>
        <w:div w:id="904728982">
          <w:marLeft w:val="0"/>
          <w:marRight w:val="0"/>
          <w:marTop w:val="0"/>
          <w:marBottom w:val="0"/>
          <w:divBdr>
            <w:top w:val="none" w:sz="0" w:space="0" w:color="auto"/>
            <w:left w:val="none" w:sz="0" w:space="0" w:color="auto"/>
            <w:bottom w:val="none" w:sz="0" w:space="0" w:color="auto"/>
            <w:right w:val="none" w:sz="0" w:space="0" w:color="auto"/>
          </w:divBdr>
        </w:div>
        <w:div w:id="118937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5740</Characters>
  <Application>Microsoft Office Word</Application>
  <DocSecurity>0</DocSecurity>
  <Lines>47</Lines>
  <Paragraphs>13</Paragraphs>
  <ScaleCrop>false</ScaleCrop>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TEKKE</dc:creator>
  <cp:keywords/>
  <dc:description/>
  <cp:lastModifiedBy>Hakan TEKKE</cp:lastModifiedBy>
  <cp:revision>1</cp:revision>
  <dcterms:created xsi:type="dcterms:W3CDTF">2026-07-20T08:19:00Z</dcterms:created>
  <dcterms:modified xsi:type="dcterms:W3CDTF">2026-07-20T08:20:00Z</dcterms:modified>
</cp:coreProperties>
</file>